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8F1" w:rsidRDefault="00C3040F" w:rsidP="000B6E0A">
      <w:pPr>
        <w:pStyle w:val="a3"/>
        <w:jc w:val="center"/>
        <w:rPr>
          <w:b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542925" cy="676275"/>
            <wp:effectExtent l="19050" t="0" r="9525" b="0"/>
            <wp:wrapSquare wrapText="left"/>
            <wp:docPr id="2" name="Рисунок 2" descr="GERB12-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12-2 copy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78F1">
        <w:br w:type="textWrapping" w:clear="all"/>
      </w:r>
      <w:r w:rsidR="005B78F1">
        <w:rPr>
          <w:b/>
          <w:sz w:val="40"/>
          <w:szCs w:val="40"/>
        </w:rPr>
        <w:t>Совет депута</w:t>
      </w:r>
      <w:r w:rsidR="005B78F1" w:rsidRPr="00EE1B45">
        <w:rPr>
          <w:b/>
          <w:sz w:val="40"/>
          <w:szCs w:val="40"/>
        </w:rPr>
        <w:t>тов</w:t>
      </w:r>
    </w:p>
    <w:p w:rsidR="005B78F1" w:rsidRPr="00EE1B45" w:rsidRDefault="00ED4BDB" w:rsidP="000B6E0A">
      <w:pPr>
        <w:pStyle w:val="a3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Серпиевского</w:t>
      </w:r>
      <w:r w:rsidR="005B78F1">
        <w:rPr>
          <w:b/>
          <w:sz w:val="40"/>
          <w:szCs w:val="40"/>
        </w:rPr>
        <w:t xml:space="preserve"> сельского поселения</w:t>
      </w:r>
    </w:p>
    <w:p w:rsidR="005B78F1" w:rsidRDefault="005234FA" w:rsidP="000B6E0A">
      <w:pPr>
        <w:pStyle w:val="a3"/>
        <w:tabs>
          <w:tab w:val="clear" w:pos="4153"/>
          <w:tab w:val="center" w:pos="3969"/>
        </w:tabs>
        <w:jc w:val="center"/>
        <w:rPr>
          <w:b/>
          <w:sz w:val="40"/>
        </w:rPr>
      </w:pPr>
      <w:r>
        <w:rPr>
          <w:b/>
          <w:sz w:val="40"/>
          <w:szCs w:val="40"/>
        </w:rPr>
        <w:t>Катав-</w:t>
      </w:r>
      <w:r w:rsidR="005B78F1" w:rsidRPr="00EE1B45">
        <w:rPr>
          <w:b/>
          <w:sz w:val="40"/>
          <w:szCs w:val="40"/>
        </w:rPr>
        <w:t>Ивановского муниципального</w:t>
      </w:r>
      <w:r w:rsidR="005B78F1">
        <w:rPr>
          <w:b/>
          <w:sz w:val="40"/>
        </w:rPr>
        <w:t xml:space="preserve"> района  Челябинской области</w:t>
      </w:r>
    </w:p>
    <w:p w:rsidR="005B78F1" w:rsidRDefault="000B6E0A" w:rsidP="000B6E0A">
      <w:pPr>
        <w:pStyle w:val="a3"/>
        <w:tabs>
          <w:tab w:val="clear" w:pos="4153"/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РЕШЕНИЕ</w:t>
      </w:r>
    </w:p>
    <w:p w:rsidR="005B78F1" w:rsidRDefault="004A6E3F" w:rsidP="005B78F1">
      <w:pPr>
        <w:pStyle w:val="a3"/>
        <w:rPr>
          <w:sz w:val="22"/>
        </w:rPr>
      </w:pPr>
      <w:r>
        <w:rPr>
          <w:noProof/>
          <w:sz w:val="22"/>
        </w:rPr>
        <w:pict>
          <v:line id="_x0000_s1027" style="position:absolute;flip:y;z-index:251658240" from="-1.2pt,3.05pt" to="505.8pt,3.05pt" strokeweight="3pt">
            <v:stroke linestyle="thinThin"/>
          </v:line>
        </w:pict>
      </w:r>
    </w:p>
    <w:p w:rsidR="00B16913" w:rsidRDefault="00B16913" w:rsidP="00B16913">
      <w:pPr>
        <w:rPr>
          <w:sz w:val="28"/>
          <w:szCs w:val="28"/>
        </w:rPr>
      </w:pPr>
      <w:r>
        <w:rPr>
          <w:sz w:val="28"/>
          <w:szCs w:val="28"/>
        </w:rPr>
        <w:t xml:space="preserve"> «___» декабря 2021 г.                                                        </w:t>
      </w:r>
      <w:r w:rsidR="004C0DD0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№  </w:t>
      </w:r>
    </w:p>
    <w:p w:rsidR="00B16913" w:rsidRDefault="00B16913" w:rsidP="00B16913">
      <w:pPr>
        <w:jc w:val="both"/>
        <w:rPr>
          <w:sz w:val="28"/>
          <w:szCs w:val="28"/>
        </w:rPr>
      </w:pPr>
    </w:p>
    <w:p w:rsidR="00B16913" w:rsidRDefault="00B16913" w:rsidP="00B16913">
      <w:pPr>
        <w:ind w:right="5527"/>
        <w:jc w:val="both"/>
        <w:rPr>
          <w:sz w:val="28"/>
          <w:szCs w:val="28"/>
        </w:rPr>
      </w:pPr>
      <w:r>
        <w:rPr>
          <w:sz w:val="28"/>
          <w:szCs w:val="28"/>
        </w:rPr>
        <w:t>О передаче полномочий по осуществлению внешнего муниципального финансового контроля</w:t>
      </w:r>
    </w:p>
    <w:p w:rsidR="00B16913" w:rsidRDefault="00B16913" w:rsidP="00B16913">
      <w:pPr>
        <w:ind w:right="5669"/>
        <w:jc w:val="both"/>
        <w:rPr>
          <w:sz w:val="28"/>
          <w:szCs w:val="28"/>
        </w:rPr>
      </w:pPr>
    </w:p>
    <w:p w:rsidR="00B16913" w:rsidRDefault="00B16913" w:rsidP="00B16913">
      <w:pPr>
        <w:jc w:val="both"/>
        <w:rPr>
          <w:sz w:val="28"/>
          <w:szCs w:val="28"/>
        </w:rPr>
      </w:pPr>
    </w:p>
    <w:p w:rsidR="00B16913" w:rsidRDefault="00B16913" w:rsidP="00B1691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частью 11 статьи 3 Федерального закона от 07.02.2011 6-ФЗ «Об общих принципах организации и деятельности контрольно счетных органов субъектов Российской Федерации и муниципальных образований», статьей 142.5 Бюджетного кодекса Российской Федерации, Уставом Серпиевского сельского поселения, в целях реализации полномочий по осуществлению внешнего муниципального финансового</w:t>
      </w:r>
      <w:proofErr w:type="gramEnd"/>
      <w:r>
        <w:rPr>
          <w:sz w:val="28"/>
          <w:szCs w:val="28"/>
        </w:rPr>
        <w:t xml:space="preserve"> контроля</w:t>
      </w:r>
      <w:r>
        <w:rPr>
          <w:spacing w:val="-4"/>
          <w:sz w:val="28"/>
          <w:szCs w:val="28"/>
        </w:rPr>
        <w:t xml:space="preserve">, </w:t>
      </w:r>
      <w:r>
        <w:rPr>
          <w:sz w:val="28"/>
          <w:szCs w:val="28"/>
        </w:rPr>
        <w:t>Совет депутатов Серпиевского сельского поселения</w:t>
      </w:r>
    </w:p>
    <w:p w:rsidR="00B16913" w:rsidRDefault="00B16913" w:rsidP="00B16913">
      <w:pPr>
        <w:rPr>
          <w:sz w:val="28"/>
          <w:szCs w:val="28"/>
        </w:rPr>
      </w:pPr>
      <w:r>
        <w:rPr>
          <w:sz w:val="28"/>
          <w:szCs w:val="28"/>
        </w:rPr>
        <w:t>РЕШАЕТ:</w:t>
      </w:r>
    </w:p>
    <w:p w:rsidR="00B16913" w:rsidRDefault="00B16913" w:rsidP="00B16913">
      <w:pPr>
        <w:rPr>
          <w:sz w:val="28"/>
          <w:szCs w:val="28"/>
        </w:rPr>
      </w:pPr>
    </w:p>
    <w:p w:rsidR="00B16913" w:rsidRDefault="00B16913" w:rsidP="00B16913">
      <w:pPr>
        <w:tabs>
          <w:tab w:val="left" w:pos="0"/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Передать Контрольно-счетной палате </w:t>
      </w:r>
      <w:proofErr w:type="gramStart"/>
      <w:r>
        <w:rPr>
          <w:sz w:val="28"/>
          <w:szCs w:val="28"/>
        </w:rPr>
        <w:t>Катав-Ивановского</w:t>
      </w:r>
      <w:proofErr w:type="gramEnd"/>
      <w:r>
        <w:rPr>
          <w:sz w:val="28"/>
          <w:szCs w:val="28"/>
        </w:rPr>
        <w:t xml:space="preserve"> муниципального района полномочия по осуществлению внешнего муниципального финансового контроля.</w:t>
      </w:r>
    </w:p>
    <w:p w:rsidR="00B16913" w:rsidRDefault="00B16913" w:rsidP="00B1691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Председателю Совета депутатов Серпиевского сельского поселения Сафроновой Светлане Юрьевне заключить соглашение с Собранием депутатов </w:t>
      </w:r>
      <w:proofErr w:type="gramStart"/>
      <w:r>
        <w:rPr>
          <w:sz w:val="28"/>
          <w:szCs w:val="28"/>
        </w:rPr>
        <w:t>Катав-Ивановского</w:t>
      </w:r>
      <w:proofErr w:type="gramEnd"/>
      <w:r>
        <w:rPr>
          <w:sz w:val="28"/>
          <w:szCs w:val="28"/>
        </w:rPr>
        <w:t xml:space="preserve"> муниципального района о передаче Контрольно-счетной палате Катав-Ивановского муниципального района полномочий по осуществлению внешнего муни</w:t>
      </w:r>
      <w:r w:rsidR="002E6B41">
        <w:rPr>
          <w:sz w:val="28"/>
          <w:szCs w:val="28"/>
        </w:rPr>
        <w:t>ципального финансового контроля.</w:t>
      </w:r>
    </w:p>
    <w:p w:rsidR="00B16913" w:rsidRDefault="00B16913" w:rsidP="00B1691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 01 января 2022 года и действует до 31 декабря 2026 года.</w:t>
      </w:r>
    </w:p>
    <w:p w:rsidR="00B16913" w:rsidRDefault="00B16913" w:rsidP="00B16913">
      <w:pPr>
        <w:jc w:val="both"/>
        <w:rPr>
          <w:sz w:val="28"/>
          <w:szCs w:val="28"/>
        </w:rPr>
      </w:pPr>
    </w:p>
    <w:p w:rsidR="00B16913" w:rsidRDefault="00B16913" w:rsidP="00B16913">
      <w:pPr>
        <w:jc w:val="both"/>
        <w:rPr>
          <w:sz w:val="28"/>
          <w:szCs w:val="28"/>
        </w:rPr>
      </w:pPr>
    </w:p>
    <w:p w:rsidR="00B16913" w:rsidRDefault="00B16913" w:rsidP="00B16913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B16913" w:rsidRDefault="00B16913" w:rsidP="00B16913">
      <w:pPr>
        <w:jc w:val="both"/>
        <w:rPr>
          <w:sz w:val="28"/>
          <w:szCs w:val="28"/>
        </w:rPr>
      </w:pPr>
      <w:r>
        <w:rPr>
          <w:sz w:val="28"/>
          <w:szCs w:val="28"/>
        </w:rPr>
        <w:t>Серпиевского сельского поселения                                          С.Ю. Сафронова</w:t>
      </w:r>
    </w:p>
    <w:p w:rsidR="002E6B41" w:rsidRDefault="002E6B41" w:rsidP="00B16913">
      <w:pPr>
        <w:pStyle w:val="a6"/>
        <w:shd w:val="clear" w:color="auto" w:fill="auto"/>
        <w:spacing w:after="0" w:line="240" w:lineRule="auto"/>
        <w:jc w:val="center"/>
        <w:rPr>
          <w:rStyle w:val="1"/>
          <w:b/>
          <w:color w:val="000000"/>
          <w:sz w:val="28"/>
          <w:szCs w:val="28"/>
        </w:rPr>
      </w:pPr>
    </w:p>
    <w:p w:rsidR="00B16913" w:rsidRDefault="00B16913" w:rsidP="00B16913">
      <w:pPr>
        <w:pStyle w:val="a6"/>
        <w:shd w:val="clear" w:color="auto" w:fill="auto"/>
        <w:spacing w:after="0" w:line="240" w:lineRule="auto"/>
        <w:jc w:val="center"/>
        <w:rPr>
          <w:b/>
        </w:rPr>
      </w:pPr>
      <w:r>
        <w:rPr>
          <w:rStyle w:val="1"/>
          <w:b/>
          <w:color w:val="000000"/>
          <w:sz w:val="28"/>
          <w:szCs w:val="28"/>
        </w:rPr>
        <w:lastRenderedPageBreak/>
        <w:t>СОГЛАШЕНИЕ</w:t>
      </w:r>
    </w:p>
    <w:p w:rsidR="00B16913" w:rsidRDefault="00B16913" w:rsidP="00B16913">
      <w:pPr>
        <w:pStyle w:val="a6"/>
        <w:shd w:val="clear" w:color="auto" w:fill="auto"/>
        <w:spacing w:after="0" w:line="240" w:lineRule="auto"/>
        <w:jc w:val="center"/>
        <w:rPr>
          <w:b/>
          <w:sz w:val="28"/>
          <w:szCs w:val="28"/>
        </w:rPr>
      </w:pPr>
      <w:r>
        <w:rPr>
          <w:rStyle w:val="1"/>
          <w:b/>
          <w:color w:val="000000"/>
          <w:sz w:val="28"/>
          <w:szCs w:val="28"/>
        </w:rPr>
        <w:t>о передаче полномочий по осуществлению внешнего муниципального финансового контроля</w:t>
      </w:r>
    </w:p>
    <w:p w:rsidR="00B16913" w:rsidRDefault="00B16913" w:rsidP="00B16913">
      <w:pPr>
        <w:pStyle w:val="a6"/>
        <w:shd w:val="clear" w:color="auto" w:fill="auto"/>
        <w:spacing w:after="0" w:line="240" w:lineRule="auto"/>
        <w:ind w:left="40"/>
        <w:jc w:val="both"/>
        <w:rPr>
          <w:rStyle w:val="1"/>
          <w:color w:val="000000"/>
          <w:sz w:val="28"/>
          <w:szCs w:val="28"/>
        </w:rPr>
      </w:pPr>
    </w:p>
    <w:p w:rsidR="002E6B41" w:rsidRDefault="002E6B41" w:rsidP="00B16913">
      <w:pPr>
        <w:pStyle w:val="a6"/>
        <w:shd w:val="clear" w:color="auto" w:fill="auto"/>
        <w:spacing w:after="0" w:line="240" w:lineRule="auto"/>
        <w:ind w:left="40"/>
        <w:jc w:val="both"/>
        <w:rPr>
          <w:rStyle w:val="1"/>
          <w:color w:val="000000"/>
          <w:sz w:val="28"/>
          <w:szCs w:val="28"/>
        </w:rPr>
      </w:pPr>
    </w:p>
    <w:p w:rsidR="002E6B41" w:rsidRDefault="002E6B41" w:rsidP="00B16913">
      <w:pPr>
        <w:pStyle w:val="a6"/>
        <w:shd w:val="clear" w:color="auto" w:fill="auto"/>
        <w:spacing w:after="0" w:line="240" w:lineRule="auto"/>
        <w:ind w:left="40"/>
        <w:jc w:val="both"/>
        <w:rPr>
          <w:rStyle w:val="1"/>
          <w:color w:val="000000"/>
          <w:sz w:val="28"/>
          <w:szCs w:val="28"/>
        </w:rPr>
      </w:pPr>
    </w:p>
    <w:p w:rsidR="00B16913" w:rsidRDefault="00B16913" w:rsidP="00B16913">
      <w:pPr>
        <w:pStyle w:val="a6"/>
        <w:shd w:val="clear" w:color="auto" w:fill="auto"/>
        <w:spacing w:after="0" w:line="240" w:lineRule="auto"/>
        <w:ind w:left="40"/>
        <w:jc w:val="both"/>
      </w:pPr>
      <w:proofErr w:type="spellStart"/>
      <w:r>
        <w:rPr>
          <w:rStyle w:val="1"/>
          <w:color w:val="000000"/>
          <w:sz w:val="28"/>
          <w:szCs w:val="28"/>
        </w:rPr>
        <w:t>г</w:t>
      </w:r>
      <w:proofErr w:type="gramStart"/>
      <w:r>
        <w:rPr>
          <w:rStyle w:val="1"/>
          <w:color w:val="000000"/>
          <w:sz w:val="28"/>
          <w:szCs w:val="28"/>
        </w:rPr>
        <w:t>.К</w:t>
      </w:r>
      <w:proofErr w:type="gramEnd"/>
      <w:r>
        <w:rPr>
          <w:rStyle w:val="1"/>
          <w:color w:val="000000"/>
          <w:sz w:val="28"/>
          <w:szCs w:val="28"/>
        </w:rPr>
        <w:t>атав-Ивановск</w:t>
      </w:r>
      <w:proofErr w:type="spellEnd"/>
      <w:r>
        <w:rPr>
          <w:rStyle w:val="1"/>
          <w:color w:val="000000"/>
          <w:sz w:val="28"/>
          <w:szCs w:val="28"/>
        </w:rPr>
        <w:t xml:space="preserve">                                              </w:t>
      </w:r>
      <w:r w:rsidR="0002688A">
        <w:rPr>
          <w:rStyle w:val="1"/>
          <w:color w:val="000000"/>
          <w:sz w:val="28"/>
          <w:szCs w:val="28"/>
        </w:rPr>
        <w:t xml:space="preserve">               «___» ___________</w:t>
      </w:r>
      <w:r w:rsidR="00B7137B">
        <w:rPr>
          <w:rStyle w:val="1"/>
          <w:color w:val="000000"/>
          <w:sz w:val="28"/>
          <w:szCs w:val="28"/>
        </w:rPr>
        <w:t xml:space="preserve"> 202</w:t>
      </w:r>
      <w:r w:rsidR="00B7137B">
        <w:rPr>
          <w:rStyle w:val="1"/>
          <w:color w:val="000000"/>
          <w:sz w:val="28"/>
          <w:szCs w:val="28"/>
          <w:lang w:val="en-US"/>
        </w:rPr>
        <w:t>2</w:t>
      </w:r>
      <w:r>
        <w:rPr>
          <w:rStyle w:val="1"/>
          <w:color w:val="000000"/>
          <w:sz w:val="28"/>
          <w:szCs w:val="28"/>
        </w:rPr>
        <w:t xml:space="preserve"> г.</w:t>
      </w:r>
    </w:p>
    <w:p w:rsidR="00B16913" w:rsidRDefault="00B16913" w:rsidP="00B16913">
      <w:pPr>
        <w:pStyle w:val="a6"/>
        <w:shd w:val="clear" w:color="auto" w:fill="auto"/>
        <w:spacing w:after="0" w:line="240" w:lineRule="auto"/>
        <w:ind w:left="40" w:right="40" w:firstLine="700"/>
        <w:jc w:val="both"/>
        <w:rPr>
          <w:rStyle w:val="1"/>
          <w:color w:val="000000"/>
          <w:sz w:val="28"/>
          <w:szCs w:val="28"/>
        </w:rPr>
      </w:pPr>
    </w:p>
    <w:p w:rsidR="002E6B41" w:rsidRDefault="002E6B41" w:rsidP="00B16913">
      <w:pPr>
        <w:pStyle w:val="a6"/>
        <w:shd w:val="clear" w:color="auto" w:fill="auto"/>
        <w:spacing w:after="0" w:line="240" w:lineRule="auto"/>
        <w:ind w:left="40" w:right="40" w:firstLine="700"/>
        <w:jc w:val="both"/>
        <w:rPr>
          <w:rStyle w:val="1"/>
          <w:color w:val="000000"/>
          <w:sz w:val="28"/>
          <w:szCs w:val="28"/>
        </w:rPr>
      </w:pPr>
    </w:p>
    <w:p w:rsidR="00B16913" w:rsidRDefault="00E87CB7" w:rsidP="00B16913">
      <w:pPr>
        <w:pStyle w:val="a6"/>
        <w:shd w:val="clear" w:color="auto" w:fill="auto"/>
        <w:spacing w:after="0" w:line="240" w:lineRule="auto"/>
        <w:ind w:right="40" w:firstLine="567"/>
        <w:jc w:val="both"/>
        <w:rPr>
          <w:rStyle w:val="1"/>
          <w:color w:val="000000"/>
          <w:sz w:val="28"/>
          <w:szCs w:val="28"/>
        </w:rPr>
      </w:pPr>
      <w:proofErr w:type="gramStart"/>
      <w:r>
        <w:rPr>
          <w:rStyle w:val="1"/>
          <w:color w:val="000000"/>
          <w:sz w:val="28"/>
          <w:szCs w:val="28"/>
        </w:rPr>
        <w:t>Совет депутатов Серпиевского</w:t>
      </w:r>
      <w:r w:rsidR="00B16913">
        <w:rPr>
          <w:rStyle w:val="1"/>
          <w:color w:val="000000"/>
          <w:sz w:val="28"/>
          <w:szCs w:val="28"/>
        </w:rPr>
        <w:t xml:space="preserve"> сельского поселения Катав-Ивановского муниципального района Челябинской области, именуемый в дальнейшем «Совет депутатов поселения», в лице Председателя Совета депут</w:t>
      </w:r>
      <w:r>
        <w:rPr>
          <w:rStyle w:val="1"/>
          <w:color w:val="000000"/>
          <w:sz w:val="28"/>
          <w:szCs w:val="28"/>
        </w:rPr>
        <w:t>атов Сафроновой Светланы Юрьевны</w:t>
      </w:r>
      <w:r w:rsidR="00B16913">
        <w:rPr>
          <w:rStyle w:val="1"/>
          <w:color w:val="000000"/>
          <w:sz w:val="28"/>
          <w:szCs w:val="28"/>
        </w:rPr>
        <w:t>, действующег</w:t>
      </w:r>
      <w:r w:rsidR="004C0DD0">
        <w:rPr>
          <w:rStyle w:val="1"/>
          <w:color w:val="000000"/>
          <w:sz w:val="28"/>
          <w:szCs w:val="28"/>
        </w:rPr>
        <w:t>о на основании Устава Серпиевского</w:t>
      </w:r>
      <w:r w:rsidR="00B16913">
        <w:rPr>
          <w:rStyle w:val="1"/>
          <w:color w:val="000000"/>
          <w:sz w:val="28"/>
          <w:szCs w:val="28"/>
        </w:rPr>
        <w:t xml:space="preserve"> сельского поселения Катав-Ивановского муниципального района Челябинской области, и Собрание депутатов Катав-Ивановского муниципального района, именуемое в дальнейшем «Собрание депутатов района», в лице Председателя Собрания депутатов Катав-Ивановского муниципального района Васильева Александра Владимировича, действующего</w:t>
      </w:r>
      <w:proofErr w:type="gramEnd"/>
      <w:r w:rsidR="00B16913">
        <w:rPr>
          <w:rStyle w:val="1"/>
          <w:color w:val="000000"/>
          <w:sz w:val="28"/>
          <w:szCs w:val="28"/>
        </w:rPr>
        <w:t xml:space="preserve"> </w:t>
      </w:r>
      <w:proofErr w:type="gramStart"/>
      <w:r w:rsidR="00B16913">
        <w:rPr>
          <w:rStyle w:val="1"/>
          <w:color w:val="000000"/>
          <w:sz w:val="28"/>
          <w:szCs w:val="28"/>
        </w:rPr>
        <w:t>на основании Устава Катав-Ивановского муниципального района, вместе именуемые «Стороны», руководствуясь частью 4 статьи 15 Федерального закона от 06.10.2003 № 131-ФЗ «Об общих принципах организации местного самоуправления в Российской Федерации», частью 11 статьи 3 Федерального закона от 07.02.2011 № 6-ФЗ «Об общих принципах организации и деятельности контрольно-счетных органов субъектов Российской Федерации и муници</w:t>
      </w:r>
      <w:r w:rsidR="004A7746">
        <w:rPr>
          <w:rStyle w:val="1"/>
          <w:color w:val="000000"/>
          <w:sz w:val="28"/>
          <w:szCs w:val="28"/>
        </w:rPr>
        <w:t>пальных образований»,</w:t>
      </w:r>
      <w:r w:rsidR="00B16913">
        <w:rPr>
          <w:rStyle w:val="1"/>
          <w:color w:val="000000"/>
          <w:sz w:val="28"/>
          <w:szCs w:val="28"/>
        </w:rPr>
        <w:t xml:space="preserve"> </w:t>
      </w:r>
      <w:r w:rsidR="004A7746">
        <w:rPr>
          <w:sz w:val="28"/>
          <w:szCs w:val="28"/>
        </w:rPr>
        <w:t xml:space="preserve">статьей 142.5 Бюджетного кодекса Российской Федерации, Уставом Серпиевского </w:t>
      </w:r>
      <w:r w:rsidR="00B16913">
        <w:rPr>
          <w:rStyle w:val="1"/>
          <w:color w:val="000000"/>
          <w:sz w:val="28"/>
          <w:szCs w:val="28"/>
        </w:rPr>
        <w:t>сельского</w:t>
      </w:r>
      <w:proofErr w:type="gramEnd"/>
      <w:r w:rsidR="00B16913">
        <w:rPr>
          <w:rStyle w:val="1"/>
          <w:color w:val="000000"/>
          <w:sz w:val="28"/>
          <w:szCs w:val="28"/>
        </w:rPr>
        <w:t xml:space="preserve"> поселения </w:t>
      </w:r>
      <w:proofErr w:type="gramStart"/>
      <w:r w:rsidR="00B16913">
        <w:rPr>
          <w:rStyle w:val="1"/>
          <w:color w:val="000000"/>
          <w:sz w:val="28"/>
          <w:szCs w:val="28"/>
        </w:rPr>
        <w:t>Катав-Ивановского</w:t>
      </w:r>
      <w:proofErr w:type="gramEnd"/>
      <w:r w:rsidR="00B16913">
        <w:rPr>
          <w:rStyle w:val="1"/>
          <w:color w:val="000000"/>
          <w:sz w:val="28"/>
          <w:szCs w:val="28"/>
        </w:rPr>
        <w:t xml:space="preserve"> муниципального района Челябинской области, Уставом Катав-Ивановского муниципального района, в целях обеспечения эффективности осуществления внешнего муниципального финансового контроля, заключили настоящее Соглашение о нижеследующем.</w:t>
      </w:r>
    </w:p>
    <w:p w:rsidR="00B16913" w:rsidRDefault="00B16913" w:rsidP="00B16913">
      <w:pPr>
        <w:pStyle w:val="a6"/>
        <w:shd w:val="clear" w:color="auto" w:fill="auto"/>
        <w:spacing w:after="0" w:line="240" w:lineRule="auto"/>
        <w:ind w:right="40" w:firstLine="567"/>
        <w:jc w:val="both"/>
      </w:pPr>
    </w:p>
    <w:p w:rsidR="00B16913" w:rsidRDefault="00B16913" w:rsidP="00B16913">
      <w:pPr>
        <w:pStyle w:val="a6"/>
        <w:shd w:val="clear" w:color="auto" w:fill="auto"/>
        <w:spacing w:after="0" w:line="240" w:lineRule="auto"/>
        <w:jc w:val="center"/>
        <w:rPr>
          <w:rStyle w:val="1"/>
          <w:b/>
          <w:color w:val="000000"/>
          <w:sz w:val="28"/>
          <w:szCs w:val="28"/>
        </w:rPr>
      </w:pPr>
      <w:r>
        <w:rPr>
          <w:rStyle w:val="1"/>
          <w:b/>
          <w:color w:val="000000"/>
          <w:sz w:val="28"/>
          <w:szCs w:val="28"/>
        </w:rPr>
        <w:t>1. Предмет соглашения</w:t>
      </w:r>
    </w:p>
    <w:p w:rsidR="00B16913" w:rsidRDefault="00B16913" w:rsidP="00B16913">
      <w:pPr>
        <w:pStyle w:val="a6"/>
        <w:shd w:val="clear" w:color="auto" w:fill="auto"/>
        <w:spacing w:after="0" w:line="240" w:lineRule="auto"/>
        <w:jc w:val="center"/>
      </w:pPr>
    </w:p>
    <w:p w:rsidR="00B16913" w:rsidRDefault="00B16913" w:rsidP="00B16913">
      <w:pPr>
        <w:pStyle w:val="a6"/>
        <w:shd w:val="clear" w:color="auto" w:fill="auto"/>
        <w:spacing w:after="0" w:line="240" w:lineRule="auto"/>
        <w:ind w:right="4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1.1. </w:t>
      </w:r>
      <w:proofErr w:type="gramStart"/>
      <w:r>
        <w:rPr>
          <w:rStyle w:val="1"/>
          <w:color w:val="000000"/>
          <w:sz w:val="28"/>
          <w:szCs w:val="28"/>
        </w:rPr>
        <w:t>Предметом настоящего Соглашения является передача Контрольно-счетной палате Катав-Ивановского муниципального района (далее</w:t>
      </w:r>
      <w:proofErr w:type="gramEnd"/>
      <w:r>
        <w:rPr>
          <w:rStyle w:val="1"/>
          <w:color w:val="000000"/>
          <w:sz w:val="28"/>
          <w:szCs w:val="28"/>
        </w:rPr>
        <w:t xml:space="preserve"> – </w:t>
      </w:r>
      <w:proofErr w:type="gramStart"/>
      <w:r>
        <w:rPr>
          <w:rStyle w:val="1"/>
          <w:color w:val="000000"/>
          <w:sz w:val="28"/>
          <w:szCs w:val="28"/>
        </w:rPr>
        <w:t>Контрольно-счетная</w:t>
      </w:r>
      <w:proofErr w:type="gramEnd"/>
      <w:r>
        <w:rPr>
          <w:rStyle w:val="1"/>
          <w:color w:val="000000"/>
          <w:sz w:val="28"/>
          <w:szCs w:val="28"/>
        </w:rPr>
        <w:t xml:space="preserve"> палата) полномочий по осуществлению внешнего муниципального финансового контроля и пред</w:t>
      </w:r>
      <w:r w:rsidR="00D839AB">
        <w:rPr>
          <w:rStyle w:val="1"/>
          <w:color w:val="000000"/>
          <w:sz w:val="28"/>
          <w:szCs w:val="28"/>
        </w:rPr>
        <w:t>оставление из бюджета Серпиевского</w:t>
      </w:r>
      <w:r>
        <w:rPr>
          <w:rStyle w:val="1"/>
          <w:color w:val="000000"/>
          <w:sz w:val="28"/>
          <w:szCs w:val="28"/>
        </w:rPr>
        <w:t xml:space="preserve"> сельского поселения в бюджет Катав-Ивановского муниципального района иных межбюджетных трансфертов на осуществление переданных полномочий.</w:t>
      </w:r>
    </w:p>
    <w:p w:rsidR="00B16913" w:rsidRDefault="00B16913" w:rsidP="00B16913">
      <w:pPr>
        <w:pStyle w:val="a6"/>
        <w:shd w:val="clear" w:color="auto" w:fill="auto"/>
        <w:spacing w:after="0" w:line="240" w:lineRule="auto"/>
        <w:ind w:right="4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1.2. Контрольно-счетной палате передаются следующие полномочия:</w:t>
      </w:r>
    </w:p>
    <w:p w:rsidR="00B16913" w:rsidRDefault="00B16913" w:rsidP="00B16913">
      <w:pPr>
        <w:pStyle w:val="a6"/>
        <w:shd w:val="clear" w:color="auto" w:fill="auto"/>
        <w:spacing w:after="0" w:line="240" w:lineRule="auto"/>
        <w:ind w:firstLine="567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1) организация и осуществление контроля за законностью и эффективностью использования средств местного бюджета, а также иных сре</w:t>
      </w:r>
      <w:proofErr w:type="gramStart"/>
      <w:r>
        <w:rPr>
          <w:rStyle w:val="1"/>
          <w:color w:val="000000"/>
          <w:sz w:val="28"/>
          <w:szCs w:val="28"/>
        </w:rPr>
        <w:t>дств в сл</w:t>
      </w:r>
      <w:proofErr w:type="gramEnd"/>
      <w:r>
        <w:rPr>
          <w:rStyle w:val="1"/>
          <w:color w:val="000000"/>
          <w:sz w:val="28"/>
          <w:szCs w:val="28"/>
        </w:rPr>
        <w:t>учаях, предусмотренных законодательством Российской Федерации;</w:t>
      </w:r>
    </w:p>
    <w:p w:rsidR="00B16913" w:rsidRDefault="00B16913" w:rsidP="00B16913">
      <w:pPr>
        <w:pStyle w:val="a6"/>
        <w:shd w:val="clear" w:color="auto" w:fill="auto"/>
        <w:spacing w:after="0" w:line="240" w:lineRule="auto"/>
        <w:ind w:firstLine="567"/>
        <w:jc w:val="both"/>
      </w:pPr>
      <w:r>
        <w:rPr>
          <w:rStyle w:val="1"/>
          <w:color w:val="000000"/>
          <w:sz w:val="28"/>
          <w:szCs w:val="28"/>
        </w:rPr>
        <w:t xml:space="preserve">2) экспертиза проектов местного бюджета, проверка и анализ </w:t>
      </w:r>
      <w:r>
        <w:rPr>
          <w:rStyle w:val="1"/>
          <w:color w:val="000000"/>
          <w:sz w:val="28"/>
          <w:szCs w:val="28"/>
        </w:rPr>
        <w:lastRenderedPageBreak/>
        <w:t>обоснованности его показателей;</w:t>
      </w:r>
    </w:p>
    <w:p w:rsidR="00B16913" w:rsidRDefault="00B16913" w:rsidP="00B16913">
      <w:pPr>
        <w:pStyle w:val="a6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3) внешняя проверка годового отчета об исполнении местного бюджета;</w:t>
      </w:r>
    </w:p>
    <w:p w:rsidR="00B16913" w:rsidRDefault="00B16913" w:rsidP="00B16913">
      <w:pPr>
        <w:pStyle w:val="a6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4) проведение аудита в сфере закупок товаров, работ и услуг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B16913" w:rsidRDefault="00B16913" w:rsidP="00B16913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5) оценка эффективности формирования муниципальной собственности, управления и распоряжения собственностью поселения и </w:t>
      </w:r>
      <w:proofErr w:type="gramStart"/>
      <w:r>
        <w:rPr>
          <w:rStyle w:val="1"/>
          <w:color w:val="000000"/>
          <w:sz w:val="28"/>
          <w:szCs w:val="28"/>
        </w:rPr>
        <w:t>контроль за</w:t>
      </w:r>
      <w:proofErr w:type="gramEnd"/>
      <w:r>
        <w:rPr>
          <w:rStyle w:val="1"/>
          <w:color w:val="000000"/>
          <w:sz w:val="28"/>
          <w:szCs w:val="28"/>
        </w:rPr>
        <w:t xml:space="preserve"> соблюдением порядка формирования такой собственности, управления и распоряжения такой собственностью (включая исключительные права на результаты интеллектуальной деятельности);</w:t>
      </w:r>
    </w:p>
    <w:p w:rsidR="00B16913" w:rsidRDefault="00B16913" w:rsidP="00B16913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proofErr w:type="gramStart"/>
      <w:r>
        <w:rPr>
          <w:rStyle w:val="1"/>
          <w:color w:val="000000"/>
          <w:sz w:val="28"/>
          <w:szCs w:val="28"/>
        </w:rPr>
        <w:t>6) оценка эффективности предоставления налоговых и иных льгот и преимуществ, бюджетных кредитов за счет средств местного бюджета,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сделкам, совершаемым юридическими лицами и индивидуальными предпринимателями за счет средств местного бюджета и имущества, находящегося в муниципальной собственности;</w:t>
      </w:r>
      <w:proofErr w:type="gramEnd"/>
    </w:p>
    <w:p w:rsidR="00B16913" w:rsidRDefault="00B16913" w:rsidP="00B16913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7) экспертиза проектов муниципальных правовых, актов в части, касающейся расходных обязательств муниципального образования, экспертиза проектов  муниципальных правовых актов, приводящих к изменению доходов местного бюджета, а также муниципальных программ (проектов муниципальных программ);</w:t>
      </w:r>
    </w:p>
    <w:p w:rsidR="00B16913" w:rsidRDefault="00B16913" w:rsidP="00B16913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8) анализ и мониторинг бюджетного процесса в муниципальном образовании,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Федерации;</w:t>
      </w:r>
    </w:p>
    <w:p w:rsidR="00B16913" w:rsidRDefault="00B16913" w:rsidP="00B16913">
      <w:pPr>
        <w:pStyle w:val="a6"/>
        <w:shd w:val="clear" w:color="auto" w:fill="auto"/>
        <w:spacing w:after="0" w:line="240" w:lineRule="auto"/>
        <w:ind w:right="20" w:firstLine="567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9) проведение оперативного анализа исполнения и </w:t>
      </w:r>
      <w:proofErr w:type="gramStart"/>
      <w:r>
        <w:rPr>
          <w:rStyle w:val="1"/>
          <w:color w:val="000000"/>
          <w:sz w:val="28"/>
          <w:szCs w:val="28"/>
        </w:rPr>
        <w:t>контроля за</w:t>
      </w:r>
      <w:proofErr w:type="gramEnd"/>
      <w:r>
        <w:rPr>
          <w:rStyle w:val="1"/>
          <w:color w:val="000000"/>
          <w:sz w:val="28"/>
          <w:szCs w:val="28"/>
        </w:rPr>
        <w:t xml:space="preserve"> организацией бюджета поселения в текущем финансовом году, ежеквартальное представление информации о ходе исполнения местного бюджета, о результатах проведенных контрольных и экспертно-аналитических мероприятий в Совет депутатов поселения и главе поселения;</w:t>
      </w:r>
    </w:p>
    <w:p w:rsidR="00B16913" w:rsidRDefault="00B16913" w:rsidP="00B16913">
      <w:pPr>
        <w:pStyle w:val="a6"/>
        <w:shd w:val="clear" w:color="auto" w:fill="auto"/>
        <w:spacing w:after="0" w:line="240" w:lineRule="auto"/>
        <w:ind w:right="20" w:firstLine="567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10) осуществление </w:t>
      </w:r>
      <w:proofErr w:type="gramStart"/>
      <w:r>
        <w:rPr>
          <w:rStyle w:val="1"/>
          <w:color w:val="000000"/>
          <w:sz w:val="28"/>
          <w:szCs w:val="28"/>
        </w:rPr>
        <w:t>контроля за</w:t>
      </w:r>
      <w:proofErr w:type="gramEnd"/>
      <w:r>
        <w:rPr>
          <w:rStyle w:val="1"/>
          <w:color w:val="000000"/>
          <w:sz w:val="28"/>
          <w:szCs w:val="28"/>
        </w:rPr>
        <w:t xml:space="preserve"> состоянием муниципального внутреннего и внешнего долга;</w:t>
      </w:r>
    </w:p>
    <w:p w:rsidR="00B16913" w:rsidRDefault="00B16913" w:rsidP="00B16913">
      <w:pPr>
        <w:pStyle w:val="a6"/>
        <w:shd w:val="clear" w:color="auto" w:fill="auto"/>
        <w:spacing w:after="0" w:line="240" w:lineRule="auto"/>
        <w:ind w:right="20" w:firstLine="567"/>
        <w:jc w:val="both"/>
      </w:pPr>
      <w:r>
        <w:rPr>
          <w:rStyle w:val="1"/>
          <w:color w:val="000000"/>
          <w:sz w:val="28"/>
          <w:szCs w:val="28"/>
        </w:rPr>
        <w:t>11) оценка реализуемости, рисков и результатов достижения целей социально-экономического развития муниципального образования, предусмотренных документами стратегического планирования муниципального образования в пределах компетенции Контрольно-счетной палаты;</w:t>
      </w:r>
    </w:p>
    <w:p w:rsidR="00B16913" w:rsidRDefault="00B16913" w:rsidP="00B16913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12) участие в пределах полномочий в мероприятиях, направленных на противодействие коррупции;</w:t>
      </w:r>
    </w:p>
    <w:p w:rsidR="00B16913" w:rsidRDefault="00B16913" w:rsidP="00B16913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13) иные полномочия в сфере внешнего муниципального финансового контроля, установленные федеральными законами, законами Челябинской области, уставом и нормативными правовыми актами представительного органа муниципального образования. </w:t>
      </w:r>
    </w:p>
    <w:p w:rsidR="00B16913" w:rsidRDefault="00B16913" w:rsidP="00B16913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lastRenderedPageBreak/>
        <w:t>1.3. Внешняя проверка годового отчета об исполнении бюджета поселения и экспертиза проекта бюджета поселения ежегодно включаются в планы работы Контрольно-счетной палаты.</w:t>
      </w:r>
    </w:p>
    <w:p w:rsidR="00B16913" w:rsidRDefault="00B16913" w:rsidP="00B16913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1.4. Другие контрольные и экспертно-аналитические мероприятия включаются в планы работы Контрольно-счетной палаты с её согласия по предложению Совета депутатов поселения или Главы поселения.</w:t>
      </w:r>
    </w:p>
    <w:p w:rsidR="00B16913" w:rsidRDefault="00B16913" w:rsidP="00B16913">
      <w:pPr>
        <w:pStyle w:val="a6"/>
        <w:shd w:val="clear" w:color="auto" w:fill="auto"/>
        <w:spacing w:after="0" w:line="240" w:lineRule="auto"/>
        <w:ind w:right="20" w:firstLine="567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1.5. Поручения Совета депутатов поселения подлежат обязательному включению в планы работы Контрольно-счетной палаты при условии предоставления достаточных ресурсов для их исполнения.</w:t>
      </w:r>
    </w:p>
    <w:p w:rsidR="00B16913" w:rsidRDefault="00B16913" w:rsidP="00B16913">
      <w:pPr>
        <w:pStyle w:val="a6"/>
        <w:shd w:val="clear" w:color="auto" w:fill="auto"/>
        <w:spacing w:after="0" w:line="240" w:lineRule="auto"/>
        <w:ind w:right="20" w:firstLine="567"/>
        <w:jc w:val="both"/>
      </w:pPr>
    </w:p>
    <w:p w:rsidR="002E6B41" w:rsidRDefault="002E6B41" w:rsidP="00B16913">
      <w:pPr>
        <w:pStyle w:val="a6"/>
        <w:shd w:val="clear" w:color="auto" w:fill="auto"/>
        <w:spacing w:after="0" w:line="240" w:lineRule="auto"/>
        <w:ind w:right="20" w:firstLine="567"/>
        <w:jc w:val="both"/>
      </w:pPr>
    </w:p>
    <w:p w:rsidR="00B16913" w:rsidRDefault="00B16913" w:rsidP="00B16913">
      <w:pPr>
        <w:pStyle w:val="a6"/>
        <w:shd w:val="clear" w:color="auto" w:fill="auto"/>
        <w:spacing w:after="0" w:line="240" w:lineRule="auto"/>
        <w:ind w:firstLine="567"/>
        <w:jc w:val="center"/>
        <w:rPr>
          <w:rStyle w:val="1"/>
          <w:b/>
          <w:color w:val="000000"/>
          <w:sz w:val="28"/>
          <w:szCs w:val="28"/>
        </w:rPr>
      </w:pPr>
      <w:r>
        <w:rPr>
          <w:rStyle w:val="1"/>
          <w:b/>
          <w:color w:val="000000"/>
          <w:sz w:val="28"/>
          <w:szCs w:val="28"/>
        </w:rPr>
        <w:t>2. Порядок определения ежегодного объема иных межбюджетных трансфертов</w:t>
      </w:r>
    </w:p>
    <w:p w:rsidR="00B16913" w:rsidRDefault="00B16913" w:rsidP="00B16913">
      <w:pPr>
        <w:pStyle w:val="a6"/>
        <w:shd w:val="clear" w:color="auto" w:fill="auto"/>
        <w:spacing w:after="0" w:line="240" w:lineRule="auto"/>
        <w:ind w:firstLine="567"/>
        <w:jc w:val="center"/>
      </w:pPr>
    </w:p>
    <w:p w:rsidR="00B16913" w:rsidRDefault="00B16913" w:rsidP="00B16913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2.1. Передача осуществления полномочий по предмету настоящего Соглашения осуществляется за счет иных межбюджетных трансфертов, предоставляемы</w:t>
      </w:r>
      <w:r w:rsidR="00D839AB">
        <w:rPr>
          <w:rStyle w:val="1"/>
          <w:color w:val="000000"/>
          <w:sz w:val="28"/>
          <w:szCs w:val="28"/>
        </w:rPr>
        <w:t>х ежегодно из бюджета Серпиевского</w:t>
      </w:r>
      <w:r>
        <w:rPr>
          <w:rStyle w:val="1"/>
          <w:color w:val="000000"/>
          <w:sz w:val="28"/>
          <w:szCs w:val="28"/>
        </w:rPr>
        <w:t xml:space="preserve"> сельского поселения в бюджет </w:t>
      </w:r>
      <w:proofErr w:type="gramStart"/>
      <w:r>
        <w:rPr>
          <w:rStyle w:val="1"/>
          <w:color w:val="000000"/>
          <w:sz w:val="28"/>
          <w:szCs w:val="28"/>
        </w:rPr>
        <w:t>Катав-Ивановского</w:t>
      </w:r>
      <w:proofErr w:type="gramEnd"/>
      <w:r>
        <w:rPr>
          <w:rStyle w:val="1"/>
          <w:color w:val="000000"/>
          <w:sz w:val="28"/>
          <w:szCs w:val="28"/>
        </w:rPr>
        <w:t xml:space="preserve"> муниципального района.</w:t>
      </w:r>
    </w:p>
    <w:p w:rsidR="00B16913" w:rsidRDefault="00B16913" w:rsidP="00B16913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2.2. Стороны ежегодно определяют объем иных межбюджетных трансфертов, необходимых для осуществления передаваемых полномочий, в порядке согласно Дополнительному соглашению, являющемуся неотъемлемой частью настоящего Соглашения.</w:t>
      </w:r>
    </w:p>
    <w:p w:rsidR="00B16913" w:rsidRDefault="00B16913" w:rsidP="00B16913">
      <w:pPr>
        <w:pStyle w:val="a6"/>
        <w:shd w:val="clear" w:color="auto" w:fill="auto"/>
        <w:spacing w:after="0" w:line="240" w:lineRule="auto"/>
        <w:ind w:right="20" w:firstLine="567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2.3. Формирование, перечисление и учет иных межбюджетных трансфертов, предо</w:t>
      </w:r>
      <w:r w:rsidR="00D839AB">
        <w:rPr>
          <w:rStyle w:val="1"/>
          <w:color w:val="000000"/>
          <w:sz w:val="28"/>
          <w:szCs w:val="28"/>
        </w:rPr>
        <w:t>ставляемых из бюджета Серпиевского</w:t>
      </w:r>
      <w:r>
        <w:rPr>
          <w:rStyle w:val="1"/>
          <w:color w:val="000000"/>
          <w:sz w:val="28"/>
          <w:szCs w:val="28"/>
        </w:rPr>
        <w:t xml:space="preserve"> сельского поселения бюджету </w:t>
      </w:r>
      <w:proofErr w:type="gramStart"/>
      <w:r>
        <w:rPr>
          <w:rStyle w:val="1"/>
          <w:color w:val="000000"/>
          <w:sz w:val="28"/>
          <w:szCs w:val="28"/>
        </w:rPr>
        <w:t>Катав-Ивановского</w:t>
      </w:r>
      <w:proofErr w:type="gramEnd"/>
      <w:r>
        <w:rPr>
          <w:rStyle w:val="1"/>
          <w:color w:val="000000"/>
          <w:sz w:val="28"/>
          <w:szCs w:val="28"/>
        </w:rPr>
        <w:t xml:space="preserve"> муниципального района на реализацию полномочий, указанных в пункте 1.2 настоящего Соглашения, осуществляется в соответствии с бюджетным законодательством Российской Федерации.</w:t>
      </w:r>
    </w:p>
    <w:p w:rsidR="00B16913" w:rsidRDefault="00B16913" w:rsidP="00B16913">
      <w:pPr>
        <w:pStyle w:val="a6"/>
        <w:shd w:val="clear" w:color="auto" w:fill="auto"/>
        <w:spacing w:after="0" w:line="240" w:lineRule="auto"/>
        <w:ind w:right="20" w:firstLine="567"/>
        <w:jc w:val="both"/>
      </w:pPr>
    </w:p>
    <w:p w:rsidR="002E6B41" w:rsidRDefault="002E6B41" w:rsidP="00B16913">
      <w:pPr>
        <w:pStyle w:val="a6"/>
        <w:shd w:val="clear" w:color="auto" w:fill="auto"/>
        <w:spacing w:after="0" w:line="240" w:lineRule="auto"/>
        <w:ind w:right="20" w:firstLine="567"/>
        <w:jc w:val="both"/>
      </w:pPr>
    </w:p>
    <w:p w:rsidR="00B16913" w:rsidRDefault="00B16913" w:rsidP="00B16913">
      <w:pPr>
        <w:pStyle w:val="a6"/>
        <w:shd w:val="clear" w:color="auto" w:fill="auto"/>
        <w:spacing w:after="0" w:line="240" w:lineRule="auto"/>
        <w:jc w:val="center"/>
        <w:rPr>
          <w:rStyle w:val="1"/>
          <w:b/>
          <w:color w:val="000000"/>
          <w:sz w:val="28"/>
          <w:szCs w:val="28"/>
        </w:rPr>
      </w:pPr>
      <w:r>
        <w:rPr>
          <w:rStyle w:val="1"/>
          <w:b/>
          <w:color w:val="000000"/>
          <w:sz w:val="28"/>
          <w:szCs w:val="28"/>
        </w:rPr>
        <w:t>3. Права и обязанности сторон</w:t>
      </w:r>
    </w:p>
    <w:p w:rsidR="00B16913" w:rsidRDefault="00B16913" w:rsidP="00B16913">
      <w:pPr>
        <w:pStyle w:val="a6"/>
        <w:shd w:val="clear" w:color="auto" w:fill="auto"/>
        <w:spacing w:after="0" w:line="240" w:lineRule="auto"/>
        <w:jc w:val="center"/>
      </w:pPr>
    </w:p>
    <w:p w:rsidR="00B16913" w:rsidRDefault="00B16913" w:rsidP="00B16913">
      <w:pPr>
        <w:pStyle w:val="a6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3.1. Собрание депутатов района:</w:t>
      </w:r>
    </w:p>
    <w:p w:rsidR="00B16913" w:rsidRDefault="00B16913" w:rsidP="00B16913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1) устанавливает в муниципальных правовых актах полномочия Контрольно-счетной палаты по осуществлению, предусмотренных настоящим Соглашением, полномочий;</w:t>
      </w:r>
    </w:p>
    <w:p w:rsidR="00B16913" w:rsidRDefault="00B16913" w:rsidP="00B16913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2) устанавливает штатную численность Контрольно-счетной палаты с учетом необходимости осуществления, предусмотренных настоящим Соглашением, полномочий;</w:t>
      </w:r>
    </w:p>
    <w:p w:rsidR="00B16913" w:rsidRDefault="00B16913" w:rsidP="00B16913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3) может устанавливать случаи и порядок использования собственных материальных ресурсов и финансовых средств муниципального района для осуществления, предусмотренных настоящим Соглашением, полномочий;</w:t>
      </w:r>
    </w:p>
    <w:p w:rsidR="00B16913" w:rsidRDefault="00B16913" w:rsidP="00B16913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4) имеет право получать от Контрольно-счетной палаты информацию об осуществлении, предусмотренных настоящим Соглашением, полномочий и о результатах проведенных контрольных и экспертно-аналитических мероприятий.</w:t>
      </w:r>
    </w:p>
    <w:p w:rsidR="00B16913" w:rsidRDefault="00B16913" w:rsidP="00B16913">
      <w:pPr>
        <w:pStyle w:val="a6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3.2. Контрольно-счетная палата:</w:t>
      </w:r>
    </w:p>
    <w:p w:rsidR="00B16913" w:rsidRDefault="00B16913" w:rsidP="00B16913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1) ежегодно включает в планы своей работы внешнюю проверку годового </w:t>
      </w:r>
      <w:r>
        <w:rPr>
          <w:rStyle w:val="1"/>
          <w:color w:val="000000"/>
          <w:sz w:val="28"/>
          <w:szCs w:val="28"/>
        </w:rPr>
        <w:lastRenderedPageBreak/>
        <w:t>отчета об исполнении бюджета поселения и экспертизу проекта бюджета поселения;</w:t>
      </w:r>
    </w:p>
    <w:p w:rsidR="00B16913" w:rsidRDefault="00B16913" w:rsidP="00B16913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2) включает в планы своей работы контрольные и экспертно-аналитические мероприятия, предусмотренные поручениями Совета депутатов поселения, при условии предоставления достаточных ресурсов для их исполнения;</w:t>
      </w:r>
    </w:p>
    <w:p w:rsidR="00B16913" w:rsidRDefault="00B16913" w:rsidP="00B16913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3) может включать в планы своей работы контрольные и экспертно-аналитические мероприятий, предложенные Советом депутатов поселения или Главой поселения;</w:t>
      </w:r>
    </w:p>
    <w:p w:rsidR="00B16913" w:rsidRDefault="00B16913" w:rsidP="00B16913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4) проводит предусмотренные планом своей работы мероприятия в сроки, определенные по согласованию с инициатором проведения мероприятия (если сроки не установлены законодательством);</w:t>
      </w:r>
    </w:p>
    <w:p w:rsidR="00B16913" w:rsidRDefault="00B16913" w:rsidP="00B16913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5) для подготовки к внешней проверке годового отчета об исполнении бюджета поселения имеет право в течение соответствующего года осуществлять </w:t>
      </w:r>
      <w:proofErr w:type="gramStart"/>
      <w:r>
        <w:rPr>
          <w:rStyle w:val="1"/>
          <w:color w:val="000000"/>
          <w:sz w:val="28"/>
          <w:szCs w:val="28"/>
        </w:rPr>
        <w:t>контроль за</w:t>
      </w:r>
      <w:proofErr w:type="gramEnd"/>
      <w:r>
        <w:rPr>
          <w:rStyle w:val="1"/>
          <w:color w:val="000000"/>
          <w:sz w:val="28"/>
          <w:szCs w:val="28"/>
        </w:rPr>
        <w:t xml:space="preserve"> исполнением бюджета поселения и использованием средств бюджета поселения;</w:t>
      </w:r>
    </w:p>
    <w:p w:rsidR="00B16913" w:rsidRDefault="00B16913" w:rsidP="00B16913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6) определяет формы, цели, задачи и исполнителей проводимых мероприятий, способы их проведения, проверяемые органы и организации в соответствии со своим регламентом и стандартами внешнего муниципального финансового контроля и с учетом предложений инициатора проведения мероприятия;</w:t>
      </w:r>
    </w:p>
    <w:p w:rsidR="00B16913" w:rsidRDefault="00B16913" w:rsidP="00B16913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7) имеет право проводить контрольные и экспертно-аналитические мероприятия совместно с другими органами и организациями, с привлечением их специалистов и независимых экспертов;</w:t>
      </w:r>
    </w:p>
    <w:p w:rsidR="00B16913" w:rsidRDefault="00B16913" w:rsidP="00B16913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8) направляет отчеты и заключения по результатам проведенных мероприятий в Совет депутатов поселения и Главе поселения, размещает информацию о проведенных мероприятиях на своем официальном сайте в сети Интернет;</w:t>
      </w:r>
    </w:p>
    <w:p w:rsidR="00B16913" w:rsidRDefault="00B16913" w:rsidP="00B16913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9) направляет представления и предписания администрации поселения, другим проверяемым органам и организациям, принимает другие предусмотренные законодательством меры по устранению и предотвращению выявляемых нарушений;</w:t>
      </w:r>
    </w:p>
    <w:p w:rsidR="00B16913" w:rsidRDefault="00B16913" w:rsidP="00B16913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10) при выявлении возможностей по совершенствованию бюджетного процесса, системы управления и распоряжения имуществом, находящимся в собственности поселения, направляет Совету депутатов поселения и Главе поселения соответствующие предложения;</w:t>
      </w:r>
    </w:p>
    <w:p w:rsidR="00B16913" w:rsidRDefault="00B16913" w:rsidP="00B16913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11) в случае возникновения препятствий для осуществления предусмотренных настоящим Соглашением полномочий может обращаться в Совет депутатов поселения с предложениями по их устранению;</w:t>
      </w:r>
    </w:p>
    <w:p w:rsidR="00B16913" w:rsidRDefault="00B16913" w:rsidP="00B16913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12) обеспечивает использование средств, предусмотренных настоящим Соглашением межбюджетных трансфертов исключительно на оплату труда своих работников с начислениями и материально-технического обеспечения своей деятельности;</w:t>
      </w:r>
    </w:p>
    <w:p w:rsidR="00B16913" w:rsidRDefault="00B16913" w:rsidP="00B16913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13) имеет право использовать средства, предусмотренных настоящим Соглашением, межбюджетных трансфертов на компенсацию расходов, </w:t>
      </w:r>
      <w:r>
        <w:rPr>
          <w:rStyle w:val="1"/>
          <w:color w:val="000000"/>
          <w:sz w:val="28"/>
          <w:szCs w:val="28"/>
        </w:rPr>
        <w:lastRenderedPageBreak/>
        <w:t>осуществленных до поступления межбюджетных трансфертов в бюджет муниципального района;</w:t>
      </w:r>
    </w:p>
    <w:p w:rsidR="00B16913" w:rsidRDefault="00B16913" w:rsidP="00B16913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14) имеет право приостановить осуществление предусмотренных настоящим Соглашением полномочий в случае невыполнения Советом депутатов поселения своих обязательств по обеспечению перечисления межбюджетных трансфертов в бюджет муниципального района.</w:t>
      </w:r>
    </w:p>
    <w:p w:rsidR="00B16913" w:rsidRDefault="00B16913" w:rsidP="00B16913">
      <w:pPr>
        <w:pStyle w:val="a6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3.3. Совет депутатов поселения:</w:t>
      </w:r>
    </w:p>
    <w:p w:rsidR="00B16913" w:rsidRDefault="00B16913" w:rsidP="00B16913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1) утверждает в решении о бюджете поселения межбюджетные трансферты бюджету муниципального района на осуществление переданных полномочий в объеме, определенном в соответствии с предусмотренным настоящим Соглашением порядком, и обеспечивает их перечисление в бюджет муниципального района;</w:t>
      </w:r>
    </w:p>
    <w:p w:rsidR="00B16913" w:rsidRDefault="00B16913" w:rsidP="00B16913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2) имеет право направлять в Контрольно-счетную палату предложения о проведении контрольных и экспертно-аналитических мероприятий и поручать ему проведение соответствующих мероприятий;</w:t>
      </w:r>
    </w:p>
    <w:p w:rsidR="00B16913" w:rsidRDefault="00B16913" w:rsidP="00B16913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3) рассматривает отчеты и заключения, а также предложения Контрольно-счетной палаты по результатам проведения контрольных и экспертно-аналитических мероприятий;</w:t>
      </w:r>
    </w:p>
    <w:p w:rsidR="00B16913" w:rsidRDefault="00B16913" w:rsidP="00B16913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4) имеет право опубликовывать информацию о проведенных мероприятиях в средствах массовой информации, направлять отчеты и заключения Контрольно-счетной палаты муниципального района другим органам и организациям;</w:t>
      </w:r>
    </w:p>
    <w:p w:rsidR="00B16913" w:rsidRDefault="00B16913" w:rsidP="00B16913">
      <w:pPr>
        <w:pStyle w:val="a6"/>
        <w:shd w:val="clear" w:color="auto" w:fill="auto"/>
        <w:spacing w:after="0" w:line="240" w:lineRule="auto"/>
        <w:ind w:right="20" w:firstLine="567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5) рассматривает обращения Контрольно-счетной палаты по поводу устранения препятствий для выполнения предусмотренных настоящим Соглашением полномочий, принимает необходимые для их устранения муниципальные правовые акты;</w:t>
      </w:r>
    </w:p>
    <w:p w:rsidR="00B16913" w:rsidRDefault="00B16913" w:rsidP="00B16913">
      <w:pPr>
        <w:pStyle w:val="a6"/>
        <w:shd w:val="clear" w:color="auto" w:fill="auto"/>
        <w:spacing w:after="0" w:line="240" w:lineRule="auto"/>
        <w:ind w:right="20" w:firstLine="567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6) имеет право принимать обязательные для Контрольно-счетной палаты решения об устранении нарушений, допущенных при осуществлении, предусмотренных настоящим Соглашением, полномочий;</w:t>
      </w:r>
    </w:p>
    <w:p w:rsidR="00B16913" w:rsidRDefault="00B16913" w:rsidP="00B16913">
      <w:pPr>
        <w:pStyle w:val="a6"/>
        <w:shd w:val="clear" w:color="auto" w:fill="auto"/>
        <w:spacing w:after="0" w:line="240" w:lineRule="auto"/>
        <w:ind w:right="20" w:firstLine="567"/>
        <w:jc w:val="both"/>
      </w:pPr>
      <w:r>
        <w:rPr>
          <w:rStyle w:val="1"/>
          <w:color w:val="000000"/>
          <w:sz w:val="28"/>
          <w:szCs w:val="28"/>
        </w:rPr>
        <w:t>7) имеет право приостанавливать перечисление предусмотренных настоящим Соглашением межбюджетных трансфертов в случае невыполнения Контрольно-счетной палатой своих обязательств.</w:t>
      </w:r>
    </w:p>
    <w:p w:rsidR="00B16913" w:rsidRDefault="00B16913" w:rsidP="00B16913">
      <w:pPr>
        <w:pStyle w:val="a6"/>
        <w:shd w:val="clear" w:color="auto" w:fill="auto"/>
        <w:spacing w:after="0" w:line="240" w:lineRule="auto"/>
        <w:ind w:right="20" w:firstLine="567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3.4. Стороны имеют право принимать иные меры, необходимые для реализации настоящего Соглашения.</w:t>
      </w:r>
    </w:p>
    <w:p w:rsidR="00B16913" w:rsidRDefault="00B16913" w:rsidP="00B16913">
      <w:pPr>
        <w:pStyle w:val="a6"/>
        <w:shd w:val="clear" w:color="auto" w:fill="auto"/>
        <w:spacing w:after="0" w:line="240" w:lineRule="auto"/>
        <w:ind w:right="20" w:firstLine="567"/>
        <w:jc w:val="both"/>
      </w:pPr>
    </w:p>
    <w:p w:rsidR="002E6B41" w:rsidRDefault="002E6B41" w:rsidP="00B16913">
      <w:pPr>
        <w:pStyle w:val="a6"/>
        <w:shd w:val="clear" w:color="auto" w:fill="auto"/>
        <w:spacing w:after="0" w:line="240" w:lineRule="auto"/>
        <w:ind w:right="20" w:firstLine="567"/>
        <w:jc w:val="both"/>
      </w:pPr>
    </w:p>
    <w:p w:rsidR="00B16913" w:rsidRDefault="00B16913" w:rsidP="00B16913">
      <w:pPr>
        <w:pStyle w:val="a6"/>
        <w:shd w:val="clear" w:color="auto" w:fill="auto"/>
        <w:spacing w:after="0" w:line="240" w:lineRule="auto"/>
        <w:jc w:val="center"/>
        <w:rPr>
          <w:rStyle w:val="1"/>
          <w:b/>
          <w:color w:val="000000"/>
          <w:sz w:val="28"/>
          <w:szCs w:val="28"/>
        </w:rPr>
      </w:pPr>
      <w:r>
        <w:rPr>
          <w:rStyle w:val="1"/>
          <w:b/>
          <w:color w:val="000000"/>
          <w:sz w:val="28"/>
          <w:szCs w:val="28"/>
        </w:rPr>
        <w:t>4. Ответственность сторон</w:t>
      </w:r>
    </w:p>
    <w:p w:rsidR="00B16913" w:rsidRDefault="00B16913" w:rsidP="00B16913">
      <w:pPr>
        <w:pStyle w:val="a6"/>
        <w:shd w:val="clear" w:color="auto" w:fill="auto"/>
        <w:spacing w:after="0" w:line="240" w:lineRule="auto"/>
        <w:jc w:val="center"/>
      </w:pPr>
    </w:p>
    <w:p w:rsidR="00B16913" w:rsidRDefault="00B16913" w:rsidP="00B16913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4.1. Стороны несут ответственность за неисполнение (ненадлежащее исполнение), предусмотренных настоящим Соглашением, обязанностей в соответствии с законодательством и настоящим Соглашением.</w:t>
      </w:r>
    </w:p>
    <w:p w:rsidR="00B16913" w:rsidRDefault="00B16913" w:rsidP="00B16913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4.2. В случае неисполнения (ненадлежащего исполнения) Контрольно- счетной палатой предусмотренных настоящим Соглашением полномочий Собрание депутатов района обеспечивает возврат в бюджет поселения части объема предусмотренных настоящим Соглашением иных межбюджетных трансфертов, приходящихся на </w:t>
      </w:r>
      <w:proofErr w:type="spellStart"/>
      <w:r>
        <w:rPr>
          <w:rStyle w:val="1"/>
          <w:color w:val="000000"/>
          <w:sz w:val="28"/>
          <w:szCs w:val="28"/>
        </w:rPr>
        <w:t>непроведенные</w:t>
      </w:r>
      <w:proofErr w:type="spellEnd"/>
      <w:r>
        <w:rPr>
          <w:rStyle w:val="1"/>
          <w:color w:val="000000"/>
          <w:sz w:val="28"/>
          <w:szCs w:val="28"/>
        </w:rPr>
        <w:t xml:space="preserve"> (</w:t>
      </w:r>
      <w:proofErr w:type="spellStart"/>
      <w:r>
        <w:rPr>
          <w:rStyle w:val="1"/>
          <w:color w:val="000000"/>
          <w:sz w:val="28"/>
          <w:szCs w:val="28"/>
        </w:rPr>
        <w:t>ненадлежаще</w:t>
      </w:r>
      <w:proofErr w:type="spellEnd"/>
      <w:r>
        <w:rPr>
          <w:rStyle w:val="1"/>
          <w:color w:val="000000"/>
          <w:sz w:val="28"/>
          <w:szCs w:val="28"/>
        </w:rPr>
        <w:t xml:space="preserve"> проведенные) </w:t>
      </w:r>
      <w:r>
        <w:rPr>
          <w:rStyle w:val="1"/>
          <w:color w:val="000000"/>
          <w:sz w:val="28"/>
          <w:szCs w:val="28"/>
        </w:rPr>
        <w:lastRenderedPageBreak/>
        <w:t>мероприятия.</w:t>
      </w:r>
    </w:p>
    <w:p w:rsidR="00B16913" w:rsidRDefault="00B16913" w:rsidP="00B16913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4.3. Объем иных межбюджетных трансфертов, приходящихся на проведенные (</w:t>
      </w:r>
      <w:proofErr w:type="spellStart"/>
      <w:r>
        <w:rPr>
          <w:rStyle w:val="1"/>
          <w:color w:val="000000"/>
          <w:sz w:val="28"/>
          <w:szCs w:val="28"/>
        </w:rPr>
        <w:t>непроведенные</w:t>
      </w:r>
      <w:proofErr w:type="spellEnd"/>
      <w:r>
        <w:rPr>
          <w:rStyle w:val="1"/>
          <w:color w:val="000000"/>
          <w:sz w:val="28"/>
          <w:szCs w:val="28"/>
        </w:rPr>
        <w:t xml:space="preserve">, </w:t>
      </w:r>
      <w:proofErr w:type="spellStart"/>
      <w:r>
        <w:rPr>
          <w:rStyle w:val="1"/>
          <w:color w:val="000000"/>
          <w:sz w:val="28"/>
          <w:szCs w:val="28"/>
        </w:rPr>
        <w:t>ненадлежаще</w:t>
      </w:r>
      <w:proofErr w:type="spellEnd"/>
      <w:r>
        <w:rPr>
          <w:rStyle w:val="1"/>
          <w:color w:val="000000"/>
          <w:sz w:val="28"/>
          <w:szCs w:val="28"/>
        </w:rPr>
        <w:t xml:space="preserve"> проведенные) мероприятия, определяется следующим образом:</w:t>
      </w:r>
    </w:p>
    <w:p w:rsidR="00B16913" w:rsidRDefault="00B16913" w:rsidP="00B16913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1) внешняя проверка годового отчета об исполнении бюджета поселения - 2/3 годового объема иных межбюджетных трансфертов;</w:t>
      </w:r>
    </w:p>
    <w:p w:rsidR="00B16913" w:rsidRDefault="00B16913" w:rsidP="00B16913">
      <w:pPr>
        <w:pStyle w:val="a6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2) экспертиза проекта бюджета поселения - 1/3 годового объема иных межбюджетных трансфертов;</w:t>
      </w:r>
    </w:p>
    <w:p w:rsidR="00B16913" w:rsidRDefault="00B16913" w:rsidP="00B16913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3) другие контрольные и экспертно-аналитические мероприятия - объем иных межбюджетных трансфертов, предусмотренных дополнительным соглашением для их проведения.</w:t>
      </w:r>
    </w:p>
    <w:p w:rsidR="00B16913" w:rsidRDefault="00B16913" w:rsidP="00B16913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4.4. В случае </w:t>
      </w:r>
      <w:proofErr w:type="spellStart"/>
      <w:r>
        <w:rPr>
          <w:rStyle w:val="1"/>
          <w:color w:val="000000"/>
          <w:sz w:val="28"/>
          <w:szCs w:val="28"/>
        </w:rPr>
        <w:t>неперечисления</w:t>
      </w:r>
      <w:proofErr w:type="spellEnd"/>
      <w:r>
        <w:rPr>
          <w:rStyle w:val="1"/>
          <w:color w:val="000000"/>
          <w:sz w:val="28"/>
          <w:szCs w:val="28"/>
        </w:rPr>
        <w:t xml:space="preserve"> (неполного перечисления) в бюджет муниципального района иных межбюджетных трансфертов по истечении 15 рабочих дней с предусмотренной настоящим Соглашением даты Совет депутатов поселения обеспечивает перечисление в бюджет муниципального района дополнительного объема межбюджетных трансфертов в размере 10% от </w:t>
      </w:r>
      <w:proofErr w:type="spellStart"/>
      <w:r>
        <w:rPr>
          <w:rStyle w:val="1"/>
          <w:color w:val="000000"/>
          <w:sz w:val="28"/>
          <w:szCs w:val="28"/>
        </w:rPr>
        <w:t>неперечисленной</w:t>
      </w:r>
      <w:proofErr w:type="spellEnd"/>
      <w:r>
        <w:rPr>
          <w:rStyle w:val="1"/>
          <w:color w:val="000000"/>
          <w:sz w:val="28"/>
          <w:szCs w:val="28"/>
        </w:rPr>
        <w:t xml:space="preserve"> суммы.</w:t>
      </w:r>
    </w:p>
    <w:p w:rsidR="00B16913" w:rsidRDefault="00B16913" w:rsidP="00B16913">
      <w:pPr>
        <w:pStyle w:val="a6"/>
        <w:shd w:val="clear" w:color="auto" w:fill="auto"/>
        <w:spacing w:after="0" w:line="240" w:lineRule="auto"/>
        <w:ind w:right="20" w:firstLine="567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4.5. Ответственность сторон не наступает в случаях предусмотренного настоящим Соглашением приостановления исполнения переданных полномочий и перечисления иных межбюджетных трансфертов, а также, если неисполнение (ненадлежащее исполнение) обязанностей было допущено вследствие действий администрации муниципального района, администрации поселения или иных третьих лиц.</w:t>
      </w:r>
    </w:p>
    <w:p w:rsidR="00B16913" w:rsidRDefault="00B16913" w:rsidP="00B16913">
      <w:pPr>
        <w:pStyle w:val="a6"/>
        <w:shd w:val="clear" w:color="auto" w:fill="auto"/>
        <w:spacing w:after="0" w:line="240" w:lineRule="auto"/>
        <w:ind w:right="20" w:firstLine="567"/>
        <w:jc w:val="both"/>
      </w:pPr>
    </w:p>
    <w:p w:rsidR="00B16913" w:rsidRDefault="00B16913" w:rsidP="00B16913">
      <w:pPr>
        <w:pStyle w:val="a6"/>
        <w:shd w:val="clear" w:color="auto" w:fill="auto"/>
        <w:spacing w:after="0" w:line="240" w:lineRule="auto"/>
        <w:ind w:right="40"/>
        <w:jc w:val="center"/>
        <w:rPr>
          <w:rStyle w:val="1"/>
          <w:b/>
          <w:color w:val="000000"/>
          <w:sz w:val="28"/>
          <w:szCs w:val="28"/>
        </w:rPr>
      </w:pPr>
      <w:r>
        <w:rPr>
          <w:rStyle w:val="1"/>
          <w:b/>
          <w:color w:val="000000"/>
          <w:sz w:val="28"/>
          <w:szCs w:val="28"/>
        </w:rPr>
        <w:t>5. Срок действия, основания и порядок прекращения действия соглашения</w:t>
      </w:r>
    </w:p>
    <w:p w:rsidR="003047A8" w:rsidRDefault="003047A8" w:rsidP="00B16913">
      <w:pPr>
        <w:pStyle w:val="a6"/>
        <w:shd w:val="clear" w:color="auto" w:fill="auto"/>
        <w:spacing w:after="0" w:line="240" w:lineRule="auto"/>
        <w:ind w:firstLine="567"/>
        <w:jc w:val="both"/>
        <w:rPr>
          <w:rStyle w:val="1"/>
          <w:color w:val="000000"/>
          <w:sz w:val="28"/>
          <w:szCs w:val="28"/>
        </w:rPr>
      </w:pPr>
    </w:p>
    <w:p w:rsidR="00B16913" w:rsidRDefault="00B16913" w:rsidP="00B16913">
      <w:pPr>
        <w:pStyle w:val="a6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5.1. Настоящее Соглашение вступает в силу </w:t>
      </w:r>
      <w:proofErr w:type="gramStart"/>
      <w:r w:rsidR="003047A8">
        <w:rPr>
          <w:rStyle w:val="1"/>
          <w:color w:val="000000"/>
          <w:sz w:val="28"/>
          <w:szCs w:val="28"/>
        </w:rPr>
        <w:t>с даты подписания</w:t>
      </w:r>
      <w:proofErr w:type="gramEnd"/>
      <w:r w:rsidR="003047A8">
        <w:rPr>
          <w:rStyle w:val="1"/>
          <w:color w:val="000000"/>
          <w:sz w:val="28"/>
          <w:szCs w:val="28"/>
        </w:rPr>
        <w:t xml:space="preserve"> и распространяется на правоотношения, возникшие </w:t>
      </w:r>
      <w:r>
        <w:rPr>
          <w:rStyle w:val="1"/>
          <w:color w:val="000000"/>
          <w:sz w:val="28"/>
          <w:szCs w:val="28"/>
        </w:rPr>
        <w:t>с 01 января 2022 года</w:t>
      </w:r>
    </w:p>
    <w:p w:rsidR="00B16913" w:rsidRDefault="00B16913" w:rsidP="00B16913">
      <w:pPr>
        <w:pStyle w:val="a6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5.2. Срок действия настоящего Соглашения устанавливается до 31 декабря 2026 года.</w:t>
      </w:r>
    </w:p>
    <w:p w:rsidR="00B16913" w:rsidRDefault="00B16913" w:rsidP="00B16913">
      <w:pPr>
        <w:pStyle w:val="a6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5.3. Действие настоящего Соглашения может быть прекращено досрочно:</w:t>
      </w:r>
    </w:p>
    <w:p w:rsidR="00B16913" w:rsidRDefault="00B16913" w:rsidP="00B16913">
      <w:pPr>
        <w:pStyle w:val="a6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1) по соглашению Сторон;</w:t>
      </w:r>
    </w:p>
    <w:p w:rsidR="00B16913" w:rsidRDefault="00B16913" w:rsidP="00B16913">
      <w:pPr>
        <w:pStyle w:val="a6"/>
        <w:shd w:val="clear" w:color="auto" w:fill="auto"/>
        <w:spacing w:after="0" w:line="240" w:lineRule="auto"/>
        <w:ind w:right="20" w:firstLine="567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2) в одностороннем порядке в случае изменения действующего законодательства Российской Федерации и (или) законодательства Челябинской области, а также, если осуществление полномочий становится невозможным, либо при сложившихся условиях эти полномочия могут быть наиболее эффективно осуществлены поселением самостоятельно.</w:t>
      </w:r>
    </w:p>
    <w:p w:rsidR="00B16913" w:rsidRDefault="00B16913" w:rsidP="00B16913">
      <w:pPr>
        <w:pStyle w:val="a6"/>
        <w:shd w:val="clear" w:color="auto" w:fill="auto"/>
        <w:spacing w:after="0" w:line="240" w:lineRule="auto"/>
        <w:ind w:right="20" w:firstLine="567"/>
        <w:jc w:val="both"/>
      </w:pPr>
    </w:p>
    <w:p w:rsidR="00B16913" w:rsidRDefault="00B16913" w:rsidP="00B16913">
      <w:pPr>
        <w:pStyle w:val="a6"/>
        <w:shd w:val="clear" w:color="auto" w:fill="auto"/>
        <w:spacing w:after="0" w:line="240" w:lineRule="auto"/>
        <w:jc w:val="center"/>
        <w:rPr>
          <w:rStyle w:val="1"/>
          <w:b/>
          <w:color w:val="000000"/>
          <w:sz w:val="28"/>
          <w:szCs w:val="28"/>
        </w:rPr>
      </w:pPr>
      <w:r>
        <w:rPr>
          <w:rStyle w:val="1"/>
          <w:b/>
          <w:color w:val="000000"/>
          <w:sz w:val="28"/>
          <w:szCs w:val="28"/>
        </w:rPr>
        <w:t>6. Заключительные положения</w:t>
      </w:r>
    </w:p>
    <w:p w:rsidR="003047A8" w:rsidRDefault="003047A8" w:rsidP="00B16913">
      <w:pPr>
        <w:pStyle w:val="a6"/>
        <w:shd w:val="clear" w:color="auto" w:fill="auto"/>
        <w:spacing w:after="0" w:line="240" w:lineRule="auto"/>
        <w:ind w:right="20" w:firstLine="567"/>
        <w:jc w:val="both"/>
        <w:rPr>
          <w:rStyle w:val="1"/>
          <w:color w:val="000000"/>
          <w:sz w:val="28"/>
          <w:szCs w:val="28"/>
        </w:rPr>
      </w:pPr>
    </w:p>
    <w:p w:rsidR="00B16913" w:rsidRDefault="00B16913" w:rsidP="00B16913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6.1. Настоящее Соглашение составлено в двух экземплярах, имеющих одинаковую юридическую силу, по одному для каждой из Сторон.</w:t>
      </w:r>
    </w:p>
    <w:p w:rsidR="003047A8" w:rsidRDefault="00B16913" w:rsidP="00B16913">
      <w:pPr>
        <w:pStyle w:val="a6"/>
        <w:shd w:val="clear" w:color="auto" w:fill="auto"/>
        <w:spacing w:after="0" w:line="240" w:lineRule="auto"/>
        <w:ind w:right="20" w:firstLine="567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6.2. Внесение изменений и дополнений в настоящее Соглашение осуществляется путем подписания Сторонами дополнительных соглашений.</w:t>
      </w:r>
    </w:p>
    <w:p w:rsidR="00B16913" w:rsidRDefault="00B16913" w:rsidP="00B16913">
      <w:pPr>
        <w:pStyle w:val="a6"/>
        <w:shd w:val="clear" w:color="auto" w:fill="auto"/>
        <w:spacing w:after="0" w:line="240" w:lineRule="auto"/>
        <w:ind w:right="20" w:firstLine="567"/>
        <w:jc w:val="both"/>
        <w:rPr>
          <w:sz w:val="28"/>
          <w:szCs w:val="28"/>
        </w:rPr>
      </w:pPr>
      <w:r>
        <w:rPr>
          <w:rStyle w:val="1"/>
          <w:color w:val="000000"/>
          <w:sz w:val="28"/>
          <w:szCs w:val="28"/>
        </w:rPr>
        <w:t xml:space="preserve">6.3. По вопросам, не урегулированным настоящим Соглашением, Стороны </w:t>
      </w:r>
      <w:r>
        <w:rPr>
          <w:rStyle w:val="1"/>
          <w:color w:val="000000"/>
          <w:sz w:val="28"/>
          <w:szCs w:val="28"/>
        </w:rPr>
        <w:lastRenderedPageBreak/>
        <w:t>руководствуются действующим законодательством.</w:t>
      </w:r>
    </w:p>
    <w:p w:rsidR="00B16913" w:rsidRDefault="00B16913" w:rsidP="00B16913">
      <w:pPr>
        <w:pStyle w:val="a6"/>
        <w:shd w:val="clear" w:color="auto" w:fill="auto"/>
        <w:spacing w:after="0" w:line="240" w:lineRule="auto"/>
        <w:ind w:right="20" w:firstLine="567"/>
        <w:jc w:val="both"/>
        <w:rPr>
          <w:rStyle w:val="1"/>
          <w:color w:val="000000"/>
          <w:sz w:val="28"/>
          <w:szCs w:val="28"/>
        </w:rPr>
      </w:pPr>
      <w:r>
        <w:rPr>
          <w:rStyle w:val="1"/>
          <w:color w:val="000000"/>
          <w:sz w:val="28"/>
          <w:szCs w:val="28"/>
        </w:rPr>
        <w:t>6.4. Споры, связанные с исполнением настоящего Соглашения, разрешаются путем проведения переговоров или в судебном порядке.</w:t>
      </w:r>
    </w:p>
    <w:p w:rsidR="00B16913" w:rsidRDefault="00B16913" w:rsidP="00B16913">
      <w:pPr>
        <w:pStyle w:val="a6"/>
        <w:shd w:val="clear" w:color="auto" w:fill="auto"/>
        <w:spacing w:after="0" w:line="240" w:lineRule="auto"/>
        <w:ind w:right="20" w:firstLine="567"/>
        <w:jc w:val="both"/>
      </w:pPr>
    </w:p>
    <w:p w:rsidR="002E6B41" w:rsidRDefault="002E6B41" w:rsidP="00B16913">
      <w:pPr>
        <w:pStyle w:val="a6"/>
        <w:shd w:val="clear" w:color="auto" w:fill="auto"/>
        <w:spacing w:after="0" w:line="240" w:lineRule="auto"/>
        <w:ind w:right="20" w:firstLine="567"/>
        <w:jc w:val="both"/>
      </w:pPr>
    </w:p>
    <w:p w:rsidR="00B16913" w:rsidRDefault="00B16913" w:rsidP="00B16913">
      <w:pPr>
        <w:pStyle w:val="a6"/>
        <w:shd w:val="clear" w:color="auto" w:fill="auto"/>
        <w:spacing w:after="0" w:line="240" w:lineRule="auto"/>
        <w:ind w:right="380"/>
        <w:jc w:val="center"/>
        <w:rPr>
          <w:rStyle w:val="1"/>
          <w:b/>
          <w:color w:val="000000"/>
          <w:sz w:val="28"/>
          <w:szCs w:val="28"/>
        </w:rPr>
      </w:pPr>
      <w:r>
        <w:rPr>
          <w:rStyle w:val="1"/>
          <w:b/>
          <w:color w:val="000000"/>
          <w:sz w:val="28"/>
          <w:szCs w:val="28"/>
        </w:rPr>
        <w:t>7. Подписи сторон</w:t>
      </w:r>
    </w:p>
    <w:p w:rsidR="00B16913" w:rsidRDefault="00B16913" w:rsidP="00B16913">
      <w:pPr>
        <w:pStyle w:val="a6"/>
        <w:shd w:val="clear" w:color="auto" w:fill="auto"/>
        <w:spacing w:after="0" w:line="240" w:lineRule="auto"/>
        <w:ind w:right="380"/>
        <w:jc w:val="center"/>
        <w:rPr>
          <w:rStyle w:val="1"/>
          <w:b/>
          <w:color w:val="000000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B16913" w:rsidTr="00B16913">
        <w:tc>
          <w:tcPr>
            <w:tcW w:w="4785" w:type="dxa"/>
          </w:tcPr>
          <w:p w:rsidR="00D839AB" w:rsidRDefault="00D839AB">
            <w:pPr>
              <w:pStyle w:val="a6"/>
              <w:shd w:val="clear" w:color="auto" w:fill="auto"/>
              <w:spacing w:after="0" w:line="240" w:lineRule="auto"/>
              <w:ind w:right="3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Совет депутатов Серпиевского</w:t>
            </w:r>
            <w:r w:rsidR="00B16913">
              <w:rPr>
                <w:sz w:val="28"/>
                <w:szCs w:val="28"/>
                <w:lang w:eastAsia="en-US"/>
              </w:rPr>
              <w:t xml:space="preserve"> сельского поселения </w:t>
            </w:r>
            <w:proofErr w:type="gramStart"/>
            <w:r w:rsidR="00B16913">
              <w:rPr>
                <w:sz w:val="28"/>
                <w:szCs w:val="28"/>
                <w:lang w:eastAsia="en-US"/>
              </w:rPr>
              <w:t>Катав-Ивановского</w:t>
            </w:r>
            <w:proofErr w:type="gramEnd"/>
            <w:r w:rsidR="00B16913">
              <w:rPr>
                <w:sz w:val="28"/>
                <w:szCs w:val="28"/>
                <w:lang w:eastAsia="en-US"/>
              </w:rPr>
              <w:t xml:space="preserve"> муниципального </w:t>
            </w:r>
          </w:p>
          <w:p w:rsidR="00B16913" w:rsidRDefault="00B16913">
            <w:pPr>
              <w:pStyle w:val="a6"/>
              <w:shd w:val="clear" w:color="auto" w:fill="auto"/>
              <w:spacing w:after="0" w:line="240" w:lineRule="auto"/>
              <w:ind w:right="3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района Челябинской области</w:t>
            </w:r>
          </w:p>
          <w:p w:rsidR="00B16913" w:rsidRDefault="00B16913">
            <w:pPr>
              <w:pStyle w:val="a6"/>
              <w:shd w:val="clear" w:color="auto" w:fill="auto"/>
              <w:spacing w:after="0" w:line="240" w:lineRule="auto"/>
              <w:ind w:right="33"/>
              <w:rPr>
                <w:sz w:val="28"/>
                <w:szCs w:val="28"/>
                <w:lang w:eastAsia="en-US"/>
              </w:rPr>
            </w:pPr>
          </w:p>
          <w:p w:rsidR="00B16913" w:rsidRDefault="00B16913">
            <w:pPr>
              <w:pStyle w:val="a6"/>
              <w:shd w:val="clear" w:color="auto" w:fill="auto"/>
              <w:spacing w:after="0" w:line="240" w:lineRule="auto"/>
              <w:ind w:right="3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Председатель Совета депутатов </w:t>
            </w:r>
            <w:r w:rsidR="002031A6">
              <w:rPr>
                <w:sz w:val="28"/>
                <w:szCs w:val="28"/>
                <w:lang w:eastAsia="en-US"/>
              </w:rPr>
              <w:t>Серпиевского</w:t>
            </w:r>
            <w:r>
              <w:rPr>
                <w:sz w:val="28"/>
                <w:szCs w:val="28"/>
                <w:lang w:eastAsia="en-US"/>
              </w:rPr>
              <w:t xml:space="preserve"> сельского поселения</w:t>
            </w:r>
          </w:p>
          <w:p w:rsidR="00B16913" w:rsidRDefault="00B16913">
            <w:pPr>
              <w:pStyle w:val="a6"/>
              <w:shd w:val="clear" w:color="auto" w:fill="auto"/>
              <w:spacing w:after="0" w:line="240" w:lineRule="auto"/>
              <w:ind w:right="33"/>
              <w:rPr>
                <w:sz w:val="28"/>
                <w:szCs w:val="28"/>
                <w:lang w:eastAsia="en-US"/>
              </w:rPr>
            </w:pPr>
          </w:p>
          <w:p w:rsidR="00B16913" w:rsidRDefault="00B16913">
            <w:pPr>
              <w:pStyle w:val="a6"/>
              <w:shd w:val="clear" w:color="auto" w:fill="auto"/>
              <w:spacing w:after="0" w:line="240" w:lineRule="auto"/>
              <w:ind w:right="33"/>
              <w:rPr>
                <w:sz w:val="28"/>
                <w:szCs w:val="28"/>
                <w:lang w:eastAsia="en-US"/>
              </w:rPr>
            </w:pPr>
          </w:p>
          <w:p w:rsidR="00B16913" w:rsidRDefault="002031A6">
            <w:pPr>
              <w:pStyle w:val="a6"/>
              <w:shd w:val="clear" w:color="auto" w:fill="auto"/>
              <w:spacing w:after="0" w:line="240" w:lineRule="auto"/>
              <w:ind w:right="3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_______________ С.Ю. Сафронова</w:t>
            </w:r>
          </w:p>
          <w:p w:rsidR="00B16913" w:rsidRDefault="00B16913">
            <w:pPr>
              <w:pStyle w:val="a6"/>
              <w:shd w:val="clear" w:color="auto" w:fill="auto"/>
              <w:spacing w:after="0" w:line="240" w:lineRule="auto"/>
              <w:ind w:right="33"/>
              <w:rPr>
                <w:sz w:val="28"/>
                <w:szCs w:val="28"/>
                <w:lang w:eastAsia="en-US"/>
              </w:rPr>
            </w:pPr>
          </w:p>
        </w:tc>
        <w:tc>
          <w:tcPr>
            <w:tcW w:w="4786" w:type="dxa"/>
          </w:tcPr>
          <w:p w:rsidR="00B16913" w:rsidRDefault="00B16913">
            <w:pPr>
              <w:pStyle w:val="a6"/>
              <w:shd w:val="clear" w:color="auto" w:fill="auto"/>
              <w:spacing w:after="0" w:line="240" w:lineRule="auto"/>
              <w:ind w:right="38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Собрание депутатов </w:t>
            </w:r>
            <w:proofErr w:type="gramStart"/>
            <w:r>
              <w:rPr>
                <w:sz w:val="28"/>
                <w:szCs w:val="28"/>
                <w:lang w:eastAsia="en-US"/>
              </w:rPr>
              <w:t>Катав-Ивановского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муниципального района Челябинской области</w:t>
            </w:r>
          </w:p>
          <w:p w:rsidR="00B16913" w:rsidRDefault="00B16913">
            <w:pPr>
              <w:pStyle w:val="a6"/>
              <w:shd w:val="clear" w:color="auto" w:fill="auto"/>
              <w:spacing w:after="0" w:line="240" w:lineRule="auto"/>
              <w:ind w:right="380"/>
              <w:rPr>
                <w:sz w:val="28"/>
                <w:szCs w:val="28"/>
                <w:lang w:eastAsia="en-US"/>
              </w:rPr>
            </w:pPr>
          </w:p>
          <w:p w:rsidR="00B16913" w:rsidRDefault="00B16913">
            <w:pPr>
              <w:pStyle w:val="a6"/>
              <w:shd w:val="clear" w:color="auto" w:fill="auto"/>
              <w:spacing w:after="0" w:line="240" w:lineRule="auto"/>
              <w:ind w:right="380"/>
              <w:rPr>
                <w:sz w:val="28"/>
                <w:szCs w:val="28"/>
                <w:lang w:eastAsia="en-US"/>
              </w:rPr>
            </w:pPr>
          </w:p>
          <w:p w:rsidR="00B16913" w:rsidRDefault="00B16913">
            <w:pPr>
              <w:pStyle w:val="a6"/>
              <w:shd w:val="clear" w:color="auto" w:fill="auto"/>
              <w:spacing w:after="0" w:line="240" w:lineRule="auto"/>
              <w:ind w:right="38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Председатель Собрания депутатов </w:t>
            </w:r>
            <w:proofErr w:type="gramStart"/>
            <w:r>
              <w:rPr>
                <w:sz w:val="28"/>
                <w:szCs w:val="28"/>
                <w:lang w:eastAsia="en-US"/>
              </w:rPr>
              <w:t>Катав-Ивановского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муниципального района</w:t>
            </w:r>
          </w:p>
          <w:p w:rsidR="00B16913" w:rsidRDefault="00B16913">
            <w:pPr>
              <w:pStyle w:val="a6"/>
              <w:shd w:val="clear" w:color="auto" w:fill="auto"/>
              <w:spacing w:after="0" w:line="240" w:lineRule="auto"/>
              <w:ind w:right="380"/>
              <w:rPr>
                <w:sz w:val="28"/>
                <w:szCs w:val="28"/>
                <w:lang w:eastAsia="en-US"/>
              </w:rPr>
            </w:pPr>
          </w:p>
          <w:p w:rsidR="00B16913" w:rsidRDefault="00B16913">
            <w:pPr>
              <w:pStyle w:val="a6"/>
              <w:shd w:val="clear" w:color="auto" w:fill="auto"/>
              <w:spacing w:after="0" w:line="240" w:lineRule="auto"/>
              <w:ind w:right="38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_______________ А.В. Васильев</w:t>
            </w:r>
          </w:p>
        </w:tc>
      </w:tr>
    </w:tbl>
    <w:p w:rsidR="00B16913" w:rsidRDefault="00B16913" w:rsidP="00B16913">
      <w:pPr>
        <w:pStyle w:val="a6"/>
        <w:shd w:val="clear" w:color="auto" w:fill="auto"/>
        <w:spacing w:after="0" w:line="240" w:lineRule="auto"/>
        <w:ind w:right="380"/>
        <w:rPr>
          <w:sz w:val="28"/>
          <w:szCs w:val="28"/>
        </w:rPr>
      </w:pPr>
    </w:p>
    <w:p w:rsidR="00B16913" w:rsidRDefault="00B16913" w:rsidP="00B16913">
      <w:pPr>
        <w:rPr>
          <w:sz w:val="28"/>
          <w:szCs w:val="28"/>
        </w:rPr>
      </w:pPr>
    </w:p>
    <w:p w:rsidR="00B16913" w:rsidRDefault="00B16913" w:rsidP="00B16913">
      <w:pPr>
        <w:ind w:firstLine="567"/>
        <w:jc w:val="both"/>
        <w:rPr>
          <w:sz w:val="28"/>
          <w:szCs w:val="28"/>
        </w:rPr>
      </w:pPr>
    </w:p>
    <w:p w:rsidR="00B16913" w:rsidRDefault="00B16913" w:rsidP="00B16913">
      <w:pPr>
        <w:jc w:val="both"/>
        <w:rPr>
          <w:sz w:val="28"/>
          <w:szCs w:val="28"/>
        </w:rPr>
      </w:pPr>
    </w:p>
    <w:p w:rsidR="00B16913" w:rsidRDefault="00B16913" w:rsidP="00B16913">
      <w:pPr>
        <w:jc w:val="both"/>
        <w:rPr>
          <w:sz w:val="28"/>
          <w:szCs w:val="28"/>
        </w:rPr>
      </w:pPr>
    </w:p>
    <w:p w:rsidR="00B16913" w:rsidRDefault="00B16913" w:rsidP="00B16913">
      <w:pPr>
        <w:jc w:val="both"/>
        <w:rPr>
          <w:sz w:val="28"/>
          <w:szCs w:val="28"/>
        </w:rPr>
      </w:pPr>
    </w:p>
    <w:p w:rsidR="00B16913" w:rsidRDefault="00B16913" w:rsidP="00B16913">
      <w:pPr>
        <w:jc w:val="both"/>
        <w:rPr>
          <w:sz w:val="28"/>
          <w:szCs w:val="28"/>
        </w:rPr>
      </w:pPr>
    </w:p>
    <w:p w:rsidR="005B78F1" w:rsidRPr="000B6E0A" w:rsidRDefault="005B78F1" w:rsidP="005B78F1">
      <w:pPr>
        <w:jc w:val="both"/>
        <w:rPr>
          <w:sz w:val="28"/>
          <w:szCs w:val="28"/>
        </w:rPr>
      </w:pPr>
    </w:p>
    <w:sectPr w:rsidR="005B78F1" w:rsidRPr="000B6E0A" w:rsidSect="002E6B41">
      <w:pgSz w:w="11906" w:h="16838"/>
      <w:pgMar w:top="1135" w:right="851" w:bottom="993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F337D"/>
    <w:multiLevelType w:val="hybridMultilevel"/>
    <w:tmpl w:val="94864E60"/>
    <w:lvl w:ilvl="0" w:tplc="29B6AA10">
      <w:start w:val="1"/>
      <w:numFmt w:val="decimal"/>
      <w:lvlText w:val="%1."/>
      <w:lvlJc w:val="left"/>
      <w:pPr>
        <w:tabs>
          <w:tab w:val="num" w:pos="2205"/>
        </w:tabs>
        <w:ind w:left="2205" w:hanging="13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64222A94"/>
    <w:multiLevelType w:val="hybridMultilevel"/>
    <w:tmpl w:val="982C3F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characterSpacingControl w:val="doNotCompress"/>
  <w:compat/>
  <w:rsids>
    <w:rsidRoot w:val="005B78F1"/>
    <w:rsid w:val="0000452D"/>
    <w:rsid w:val="00007975"/>
    <w:rsid w:val="00007AB8"/>
    <w:rsid w:val="000216D1"/>
    <w:rsid w:val="0002688A"/>
    <w:rsid w:val="0003450D"/>
    <w:rsid w:val="00050035"/>
    <w:rsid w:val="00050FB8"/>
    <w:rsid w:val="000720E2"/>
    <w:rsid w:val="000A09A7"/>
    <w:rsid w:val="000B6E0A"/>
    <w:rsid w:val="000C08F3"/>
    <w:rsid w:val="000C5E89"/>
    <w:rsid w:val="000D233C"/>
    <w:rsid w:val="000D3DFE"/>
    <w:rsid w:val="000E0000"/>
    <w:rsid w:val="000F7ABC"/>
    <w:rsid w:val="000F7DD6"/>
    <w:rsid w:val="00112D31"/>
    <w:rsid w:val="00133E0E"/>
    <w:rsid w:val="00133FFE"/>
    <w:rsid w:val="001359D4"/>
    <w:rsid w:val="00157343"/>
    <w:rsid w:val="00180D6A"/>
    <w:rsid w:val="00181D73"/>
    <w:rsid w:val="001B04EE"/>
    <w:rsid w:val="001B33F5"/>
    <w:rsid w:val="001B7119"/>
    <w:rsid w:val="001D08D8"/>
    <w:rsid w:val="001D3A67"/>
    <w:rsid w:val="001F2964"/>
    <w:rsid w:val="002031A6"/>
    <w:rsid w:val="002169C7"/>
    <w:rsid w:val="00217E5B"/>
    <w:rsid w:val="00220544"/>
    <w:rsid w:val="00221484"/>
    <w:rsid w:val="00226547"/>
    <w:rsid w:val="0023019B"/>
    <w:rsid w:val="00240308"/>
    <w:rsid w:val="0024437E"/>
    <w:rsid w:val="00255F0C"/>
    <w:rsid w:val="002660CD"/>
    <w:rsid w:val="002816BA"/>
    <w:rsid w:val="00294742"/>
    <w:rsid w:val="002C13D4"/>
    <w:rsid w:val="002C196B"/>
    <w:rsid w:val="002C676B"/>
    <w:rsid w:val="002E2230"/>
    <w:rsid w:val="002E27F7"/>
    <w:rsid w:val="002E6AC8"/>
    <w:rsid w:val="002E6B41"/>
    <w:rsid w:val="002F3AE8"/>
    <w:rsid w:val="003047A8"/>
    <w:rsid w:val="00317A12"/>
    <w:rsid w:val="00321E93"/>
    <w:rsid w:val="00326990"/>
    <w:rsid w:val="003643E0"/>
    <w:rsid w:val="00364A42"/>
    <w:rsid w:val="003842EE"/>
    <w:rsid w:val="00384D25"/>
    <w:rsid w:val="003C585D"/>
    <w:rsid w:val="003D6BB1"/>
    <w:rsid w:val="003F2234"/>
    <w:rsid w:val="003F68CB"/>
    <w:rsid w:val="0040058F"/>
    <w:rsid w:val="00405CE0"/>
    <w:rsid w:val="004063A8"/>
    <w:rsid w:val="004151D6"/>
    <w:rsid w:val="00422568"/>
    <w:rsid w:val="00425CC4"/>
    <w:rsid w:val="00457191"/>
    <w:rsid w:val="0045780C"/>
    <w:rsid w:val="004705A8"/>
    <w:rsid w:val="00473F03"/>
    <w:rsid w:val="004A3826"/>
    <w:rsid w:val="004A6E3F"/>
    <w:rsid w:val="004A7746"/>
    <w:rsid w:val="004C0DD0"/>
    <w:rsid w:val="004E57E5"/>
    <w:rsid w:val="004F07B4"/>
    <w:rsid w:val="0050794D"/>
    <w:rsid w:val="005167D8"/>
    <w:rsid w:val="0052180E"/>
    <w:rsid w:val="005234FA"/>
    <w:rsid w:val="00525535"/>
    <w:rsid w:val="0053215B"/>
    <w:rsid w:val="00545F0D"/>
    <w:rsid w:val="00562E8B"/>
    <w:rsid w:val="005735BA"/>
    <w:rsid w:val="0058465F"/>
    <w:rsid w:val="00594D1E"/>
    <w:rsid w:val="005972B2"/>
    <w:rsid w:val="00597F5C"/>
    <w:rsid w:val="005A0A6B"/>
    <w:rsid w:val="005B39AA"/>
    <w:rsid w:val="005B78F1"/>
    <w:rsid w:val="005C512F"/>
    <w:rsid w:val="005E20D5"/>
    <w:rsid w:val="006226C0"/>
    <w:rsid w:val="00624433"/>
    <w:rsid w:val="00626687"/>
    <w:rsid w:val="00626CD0"/>
    <w:rsid w:val="00635FE0"/>
    <w:rsid w:val="006467BC"/>
    <w:rsid w:val="0065753F"/>
    <w:rsid w:val="00663D2D"/>
    <w:rsid w:val="006813ED"/>
    <w:rsid w:val="006A5E79"/>
    <w:rsid w:val="006A67C5"/>
    <w:rsid w:val="006B44C8"/>
    <w:rsid w:val="006B7A3B"/>
    <w:rsid w:val="006C2A61"/>
    <w:rsid w:val="006C5D31"/>
    <w:rsid w:val="006E4448"/>
    <w:rsid w:val="006E792B"/>
    <w:rsid w:val="006F2948"/>
    <w:rsid w:val="006F3E53"/>
    <w:rsid w:val="007103C9"/>
    <w:rsid w:val="00721273"/>
    <w:rsid w:val="007470EA"/>
    <w:rsid w:val="00783E19"/>
    <w:rsid w:val="007A2EA2"/>
    <w:rsid w:val="007C2B86"/>
    <w:rsid w:val="007D27D7"/>
    <w:rsid w:val="007D7B83"/>
    <w:rsid w:val="007E5B77"/>
    <w:rsid w:val="007F0A9D"/>
    <w:rsid w:val="00826DCB"/>
    <w:rsid w:val="00830BB9"/>
    <w:rsid w:val="00830D3C"/>
    <w:rsid w:val="00842764"/>
    <w:rsid w:val="00864196"/>
    <w:rsid w:val="00875608"/>
    <w:rsid w:val="008A077E"/>
    <w:rsid w:val="008C1048"/>
    <w:rsid w:val="008D66D0"/>
    <w:rsid w:val="008F4CFF"/>
    <w:rsid w:val="008F6482"/>
    <w:rsid w:val="00900F72"/>
    <w:rsid w:val="009431F1"/>
    <w:rsid w:val="009556C9"/>
    <w:rsid w:val="009651FC"/>
    <w:rsid w:val="0097683C"/>
    <w:rsid w:val="009B1C90"/>
    <w:rsid w:val="009C08BB"/>
    <w:rsid w:val="009C2B9E"/>
    <w:rsid w:val="009C2DA8"/>
    <w:rsid w:val="009D29FD"/>
    <w:rsid w:val="009D4B3A"/>
    <w:rsid w:val="009F5781"/>
    <w:rsid w:val="009F6B42"/>
    <w:rsid w:val="00A00E39"/>
    <w:rsid w:val="00A024C2"/>
    <w:rsid w:val="00A17561"/>
    <w:rsid w:val="00A221C9"/>
    <w:rsid w:val="00A24554"/>
    <w:rsid w:val="00A5418C"/>
    <w:rsid w:val="00A633A8"/>
    <w:rsid w:val="00A77D94"/>
    <w:rsid w:val="00A94E46"/>
    <w:rsid w:val="00AA4484"/>
    <w:rsid w:val="00AB1D27"/>
    <w:rsid w:val="00AB1D79"/>
    <w:rsid w:val="00AC408E"/>
    <w:rsid w:val="00AD30AE"/>
    <w:rsid w:val="00AE37EA"/>
    <w:rsid w:val="00AE4909"/>
    <w:rsid w:val="00AF0E16"/>
    <w:rsid w:val="00AF1D5D"/>
    <w:rsid w:val="00AF3D9F"/>
    <w:rsid w:val="00B16913"/>
    <w:rsid w:val="00B20034"/>
    <w:rsid w:val="00B64EF3"/>
    <w:rsid w:val="00B66005"/>
    <w:rsid w:val="00B7137B"/>
    <w:rsid w:val="00B8143A"/>
    <w:rsid w:val="00B81CCA"/>
    <w:rsid w:val="00BA6DE2"/>
    <w:rsid w:val="00BA768C"/>
    <w:rsid w:val="00BB05C9"/>
    <w:rsid w:val="00BC5FDB"/>
    <w:rsid w:val="00BD57F1"/>
    <w:rsid w:val="00BD6527"/>
    <w:rsid w:val="00BE3A39"/>
    <w:rsid w:val="00C01DD3"/>
    <w:rsid w:val="00C3040F"/>
    <w:rsid w:val="00C40E96"/>
    <w:rsid w:val="00C41CE9"/>
    <w:rsid w:val="00C46015"/>
    <w:rsid w:val="00C50C32"/>
    <w:rsid w:val="00C5547D"/>
    <w:rsid w:val="00C577FE"/>
    <w:rsid w:val="00C57CF1"/>
    <w:rsid w:val="00C6222C"/>
    <w:rsid w:val="00C6489B"/>
    <w:rsid w:val="00C7734C"/>
    <w:rsid w:val="00C86EA4"/>
    <w:rsid w:val="00C958C1"/>
    <w:rsid w:val="00CA4DC5"/>
    <w:rsid w:val="00CB6CC9"/>
    <w:rsid w:val="00CC0F1D"/>
    <w:rsid w:val="00CC246E"/>
    <w:rsid w:val="00CE68D6"/>
    <w:rsid w:val="00CF0452"/>
    <w:rsid w:val="00CF47F7"/>
    <w:rsid w:val="00D3216D"/>
    <w:rsid w:val="00D40EFC"/>
    <w:rsid w:val="00D43C2D"/>
    <w:rsid w:val="00D506A5"/>
    <w:rsid w:val="00D5569C"/>
    <w:rsid w:val="00D663C4"/>
    <w:rsid w:val="00D839AB"/>
    <w:rsid w:val="00D87EBA"/>
    <w:rsid w:val="00DD237C"/>
    <w:rsid w:val="00DD6E4D"/>
    <w:rsid w:val="00DD7C98"/>
    <w:rsid w:val="00DF3628"/>
    <w:rsid w:val="00E00093"/>
    <w:rsid w:val="00E0422C"/>
    <w:rsid w:val="00E209FE"/>
    <w:rsid w:val="00E20F8C"/>
    <w:rsid w:val="00E336A8"/>
    <w:rsid w:val="00E5585C"/>
    <w:rsid w:val="00E639C3"/>
    <w:rsid w:val="00E6620A"/>
    <w:rsid w:val="00E71185"/>
    <w:rsid w:val="00E71BF8"/>
    <w:rsid w:val="00E73CFB"/>
    <w:rsid w:val="00E83C21"/>
    <w:rsid w:val="00E87BDF"/>
    <w:rsid w:val="00E87CB7"/>
    <w:rsid w:val="00EB158A"/>
    <w:rsid w:val="00EB4B23"/>
    <w:rsid w:val="00EB728D"/>
    <w:rsid w:val="00EC2FA1"/>
    <w:rsid w:val="00ED4BDB"/>
    <w:rsid w:val="00F066BC"/>
    <w:rsid w:val="00F07759"/>
    <w:rsid w:val="00F311E8"/>
    <w:rsid w:val="00F32954"/>
    <w:rsid w:val="00F37E93"/>
    <w:rsid w:val="00F415DA"/>
    <w:rsid w:val="00F42FC5"/>
    <w:rsid w:val="00F53E38"/>
    <w:rsid w:val="00F77716"/>
    <w:rsid w:val="00F97913"/>
    <w:rsid w:val="00FB4D4A"/>
    <w:rsid w:val="00FB5D50"/>
    <w:rsid w:val="00FB6A54"/>
    <w:rsid w:val="00FE4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B78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B78F1"/>
    <w:pPr>
      <w:tabs>
        <w:tab w:val="center" w:pos="4153"/>
        <w:tab w:val="right" w:pos="8306"/>
      </w:tabs>
    </w:pPr>
    <w:rPr>
      <w:sz w:val="26"/>
    </w:rPr>
  </w:style>
  <w:style w:type="table" w:styleId="a4">
    <w:name w:val="Table Grid"/>
    <w:basedOn w:val="a1"/>
    <w:uiPriority w:val="59"/>
    <w:rsid w:val="005B78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AB1D79"/>
    <w:pPr>
      <w:ind w:left="720"/>
      <w:contextualSpacing/>
    </w:pPr>
  </w:style>
  <w:style w:type="character" w:customStyle="1" w:styleId="1">
    <w:name w:val="Основной текст Знак1"/>
    <w:basedOn w:val="a0"/>
    <w:link w:val="a6"/>
    <w:uiPriority w:val="99"/>
    <w:rsid w:val="00AB1D79"/>
    <w:rPr>
      <w:sz w:val="21"/>
      <w:szCs w:val="21"/>
      <w:shd w:val="clear" w:color="auto" w:fill="FFFFFF"/>
    </w:rPr>
  </w:style>
  <w:style w:type="paragraph" w:styleId="a6">
    <w:name w:val="Body Text"/>
    <w:basedOn w:val="a"/>
    <w:link w:val="1"/>
    <w:uiPriority w:val="99"/>
    <w:rsid w:val="00AB1D79"/>
    <w:pPr>
      <w:widowControl w:val="0"/>
      <w:shd w:val="clear" w:color="auto" w:fill="FFFFFF"/>
      <w:spacing w:after="420" w:line="242" w:lineRule="exact"/>
    </w:pPr>
    <w:rPr>
      <w:sz w:val="21"/>
      <w:szCs w:val="21"/>
    </w:rPr>
  </w:style>
  <w:style w:type="character" w:customStyle="1" w:styleId="a7">
    <w:name w:val="Основной текст Знак"/>
    <w:basedOn w:val="a0"/>
    <w:link w:val="a6"/>
    <w:rsid w:val="00AB1D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77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6F3B24-5014-41D4-9507-9980C5F03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8</Pages>
  <Words>2497</Words>
  <Characters>14239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 Катав-Ивановского района</Company>
  <LinksUpToDate>false</LinksUpToDate>
  <CharactersWithSpaces>16703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urist2</dc:creator>
  <cp:lastModifiedBy>User2</cp:lastModifiedBy>
  <cp:revision>11</cp:revision>
  <cp:lastPrinted>2021-12-07T06:38:00Z</cp:lastPrinted>
  <dcterms:created xsi:type="dcterms:W3CDTF">2021-12-06T09:22:00Z</dcterms:created>
  <dcterms:modified xsi:type="dcterms:W3CDTF">2021-12-24T06:03:00Z</dcterms:modified>
</cp:coreProperties>
</file>